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CCFF">
    <v:background id="_x0000_s1025" o:bwmode="white" fillcolor="#9cf" o:targetscreensize="1024,768">
      <v:fill color2="#ff6" recolor="t" focus="100%" type="gradient"/>
    </v:background>
  </w:background>
  <w:body>
    <w:p w:rsidR="00813BC1" w:rsidRPr="00FE0CA0" w:rsidRDefault="00813BC1" w:rsidP="00643947">
      <w:pPr>
        <w:jc w:val="center"/>
        <w:rPr>
          <w:rFonts w:eastAsia="Lucida Sans Unicode"/>
          <w:b/>
          <w:color w:val="000000"/>
          <w:kern w:val="3"/>
          <w:lang w:val="uk-UA" w:bidi="en-US"/>
        </w:rPr>
      </w:pPr>
      <w:r w:rsidRPr="00FE0CA0">
        <w:rPr>
          <w:rFonts w:eastAsia="Lucida Sans Unicode"/>
          <w:b/>
          <w:color w:val="000000"/>
          <w:kern w:val="3"/>
          <w:lang w:val="uk-UA" w:bidi="en-US"/>
        </w:rPr>
        <w:t>МІНІСТЕРСТВО ОСВІТИ І НАУКИ УКРАЇНИ</w:t>
      </w:r>
    </w:p>
    <w:p w:rsidR="00813BC1" w:rsidRPr="00FE0CA0" w:rsidRDefault="00813BC1" w:rsidP="00643947">
      <w:pPr>
        <w:jc w:val="center"/>
        <w:rPr>
          <w:rFonts w:eastAsia="Lucida Sans Unicode"/>
          <w:b/>
          <w:color w:val="000000"/>
          <w:kern w:val="3"/>
          <w:lang w:val="uk-UA" w:bidi="en-US"/>
        </w:rPr>
      </w:pPr>
      <w:r w:rsidRPr="00FE0CA0">
        <w:rPr>
          <w:rFonts w:eastAsia="Lucida Sans Unicode"/>
          <w:b/>
          <w:color w:val="000000"/>
          <w:kern w:val="3"/>
          <w:lang w:val="uk-UA" w:bidi="en-US"/>
        </w:rPr>
        <w:t xml:space="preserve">Державний вищий навчальний заклад </w:t>
      </w:r>
    </w:p>
    <w:p w:rsidR="00813BC1" w:rsidRPr="00FE0CA0" w:rsidRDefault="00813BC1" w:rsidP="00643947">
      <w:pPr>
        <w:jc w:val="center"/>
        <w:rPr>
          <w:rFonts w:eastAsia="Lucida Sans Unicode"/>
          <w:b/>
          <w:color w:val="000000"/>
          <w:kern w:val="3"/>
          <w:lang w:val="uk-UA" w:bidi="en-US"/>
        </w:rPr>
      </w:pPr>
      <w:r w:rsidRPr="00FE0CA0">
        <w:rPr>
          <w:rFonts w:eastAsia="Lucida Sans Unicode"/>
          <w:b/>
          <w:color w:val="000000"/>
          <w:kern w:val="3"/>
          <w:lang w:val="uk-UA" w:bidi="en-US"/>
        </w:rPr>
        <w:t xml:space="preserve">«Донбаський державний педагогічний університет», </w:t>
      </w:r>
      <w:r w:rsidR="00C10CD2" w:rsidRPr="00FE0CA0">
        <w:rPr>
          <w:rFonts w:eastAsia="Lucida Sans Unicode"/>
          <w:b/>
          <w:color w:val="000000"/>
          <w:kern w:val="3"/>
          <w:lang w:val="uk-UA" w:bidi="en-US"/>
        </w:rPr>
        <w:br/>
      </w:r>
      <w:r w:rsidRPr="00FE0CA0">
        <w:rPr>
          <w:rFonts w:eastAsia="Lucida Sans Unicode"/>
          <w:b/>
          <w:color w:val="000000"/>
          <w:kern w:val="3"/>
          <w:lang w:val="uk-UA" w:bidi="en-US"/>
        </w:rPr>
        <w:t>м. Слов’янськ (Україна)</w:t>
      </w:r>
    </w:p>
    <w:p w:rsidR="00813BC1" w:rsidRPr="00FE0CA0" w:rsidRDefault="00813BC1" w:rsidP="00643947">
      <w:pPr>
        <w:jc w:val="center"/>
        <w:rPr>
          <w:rFonts w:eastAsia="Lucida Sans Unicode"/>
          <w:b/>
          <w:color w:val="000000"/>
          <w:kern w:val="3"/>
          <w:lang w:val="uk-UA" w:bidi="en-US"/>
        </w:rPr>
      </w:pPr>
      <w:r w:rsidRPr="00FE0CA0">
        <w:rPr>
          <w:rFonts w:eastAsia="Lucida Sans Unicode"/>
          <w:b/>
          <w:color w:val="000000"/>
          <w:kern w:val="3"/>
          <w:lang w:val="uk-UA" w:bidi="en-US"/>
        </w:rPr>
        <w:t xml:space="preserve">НПУ імені М. П. Драгоманова, </w:t>
      </w:r>
      <w:r w:rsidR="005E3A95" w:rsidRPr="00FE0CA0">
        <w:rPr>
          <w:rFonts w:eastAsia="Lucida Sans Unicode"/>
          <w:b/>
          <w:color w:val="000000"/>
          <w:kern w:val="3"/>
          <w:lang w:val="uk-UA" w:bidi="en-US"/>
        </w:rPr>
        <w:br/>
      </w:r>
      <w:r w:rsidRPr="00FE0CA0">
        <w:rPr>
          <w:rFonts w:eastAsia="Lucida Sans Unicode"/>
          <w:b/>
          <w:color w:val="000000"/>
          <w:kern w:val="3"/>
          <w:lang w:val="uk-UA" w:bidi="en-US"/>
        </w:rPr>
        <w:t>м. Київ</w:t>
      </w:r>
      <w:r w:rsidR="00A9216F" w:rsidRPr="00FE0CA0">
        <w:rPr>
          <w:rFonts w:eastAsia="Lucida Sans Unicode"/>
          <w:b/>
          <w:color w:val="000000"/>
          <w:kern w:val="3"/>
          <w:lang w:val="uk-UA" w:bidi="en-US"/>
        </w:rPr>
        <w:t xml:space="preserve"> (Україна)</w:t>
      </w:r>
    </w:p>
    <w:p w:rsidR="00813BC1" w:rsidRPr="00FE0CA0" w:rsidRDefault="00643947" w:rsidP="0001048A">
      <w:pPr>
        <w:jc w:val="center"/>
        <w:rPr>
          <w:b/>
          <w:bCs/>
          <w:lang w:val="uk-UA"/>
        </w:rPr>
      </w:pPr>
      <w:proofErr w:type="spellStart"/>
      <w:r w:rsidRPr="00FE0CA0">
        <w:rPr>
          <w:b/>
          <w:bCs/>
          <w:lang w:val="uk-UA"/>
        </w:rPr>
        <w:t>Муданьцзяньський</w:t>
      </w:r>
      <w:proofErr w:type="spellEnd"/>
      <w:r w:rsidRPr="00FE0CA0">
        <w:rPr>
          <w:b/>
          <w:bCs/>
          <w:lang w:val="uk-UA"/>
        </w:rPr>
        <w:t xml:space="preserve"> педагогічний університет, м. </w:t>
      </w:r>
      <w:proofErr w:type="spellStart"/>
      <w:r w:rsidRPr="00FE0CA0">
        <w:rPr>
          <w:b/>
          <w:bCs/>
          <w:lang w:val="uk-UA"/>
        </w:rPr>
        <w:t>Муданьцзянь</w:t>
      </w:r>
      <w:proofErr w:type="spellEnd"/>
      <w:r w:rsidRPr="00FE0CA0">
        <w:rPr>
          <w:b/>
          <w:bCs/>
          <w:lang w:val="uk-UA"/>
        </w:rPr>
        <w:t xml:space="preserve"> (Китай)</w:t>
      </w:r>
    </w:p>
    <w:p w:rsidR="00643947" w:rsidRPr="00FE0CA0" w:rsidRDefault="00367078" w:rsidP="0001048A">
      <w:pPr>
        <w:jc w:val="center"/>
        <w:rPr>
          <w:b/>
          <w:bCs/>
          <w:lang w:val="uk-UA"/>
        </w:rPr>
      </w:pPr>
      <w:proofErr w:type="spellStart"/>
      <w:r w:rsidRPr="00FE0CA0">
        <w:rPr>
          <w:b/>
          <w:bCs/>
        </w:rPr>
        <w:t>Університет</w:t>
      </w:r>
      <w:proofErr w:type="spellEnd"/>
      <w:r w:rsidRPr="00FE0CA0">
        <w:rPr>
          <w:b/>
          <w:bCs/>
        </w:rPr>
        <w:t xml:space="preserve"> Яна </w:t>
      </w:r>
      <w:proofErr w:type="spellStart"/>
      <w:r w:rsidRPr="00FE0CA0">
        <w:rPr>
          <w:b/>
          <w:bCs/>
        </w:rPr>
        <w:t>Кохановського</w:t>
      </w:r>
      <w:proofErr w:type="spellEnd"/>
      <w:r w:rsidRPr="00FE0CA0">
        <w:rPr>
          <w:b/>
          <w:bCs/>
        </w:rPr>
        <w:t xml:space="preserve"> в </w:t>
      </w:r>
      <w:proofErr w:type="spellStart"/>
      <w:r w:rsidRPr="00FE0CA0">
        <w:rPr>
          <w:b/>
          <w:bCs/>
        </w:rPr>
        <w:t>Келцах</w:t>
      </w:r>
      <w:proofErr w:type="spellEnd"/>
      <w:r w:rsidRPr="00FE0CA0">
        <w:rPr>
          <w:b/>
          <w:bCs/>
          <w:lang w:val="uk-UA"/>
        </w:rPr>
        <w:t xml:space="preserve"> </w:t>
      </w:r>
      <w:r w:rsidR="00643947" w:rsidRPr="00FE0CA0">
        <w:rPr>
          <w:b/>
          <w:bCs/>
          <w:lang w:val="uk-UA"/>
        </w:rPr>
        <w:t xml:space="preserve">(Польща) </w:t>
      </w:r>
    </w:p>
    <w:p w:rsidR="00492544" w:rsidRPr="00643947" w:rsidRDefault="00492544" w:rsidP="0001048A">
      <w:pPr>
        <w:jc w:val="center"/>
        <w:rPr>
          <w:b/>
          <w:bCs/>
          <w:lang w:val="uk-UA"/>
        </w:rPr>
      </w:pPr>
      <w:r w:rsidRPr="00367078">
        <w:rPr>
          <w:b/>
          <w:bCs/>
          <w:noProof/>
          <w:lang w:val="uk-UA" w:eastAsia="uk-UA"/>
        </w:rPr>
        <w:drawing>
          <wp:inline distT="0" distB="0" distL="0" distR="0" wp14:anchorId="0EEEFFB3" wp14:editId="01D43190">
            <wp:extent cx="1104900" cy="1257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poch-abroad.com/images/institutions/5469/slider/3-146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25" cy="12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reflection endPos="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 xml:space="preserve"> </w:t>
      </w:r>
      <w:r w:rsidRPr="00492544">
        <w:rPr>
          <w:b/>
          <w:bCs/>
          <w:noProof/>
          <w:lang w:val="uk-UA" w:eastAsia="uk-UA"/>
        </w:rPr>
        <w:drawing>
          <wp:inline distT="0" distB="0" distL="0" distR="0" wp14:anchorId="1326CB38" wp14:editId="524EE19C">
            <wp:extent cx="1276350" cy="1276350"/>
            <wp:effectExtent l="0" t="0" r="0" b="0"/>
            <wp:docPr id="5" name="Рисунок 5" descr="C:\Users\User\Downloads\Dragomanov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Dragomanov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078">
        <w:rPr>
          <w:b/>
          <w:bCs/>
          <w:noProof/>
          <w:lang w:val="uk-UA" w:eastAsia="uk-UA"/>
        </w:rPr>
        <w:drawing>
          <wp:inline distT="0" distB="0" distL="0" distR="0" wp14:anchorId="490275FC" wp14:editId="7E751E4F">
            <wp:extent cx="1181881" cy="1224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s.vvsu.ru/photos/3740B063_19AE_483F_A9E6_2DA206610109_192x1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81" cy="12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4718B8F0" wp14:editId="1A7B9ADE">
            <wp:extent cx="1152525" cy="1170078"/>
            <wp:effectExtent l="0" t="0" r="0" b="0"/>
            <wp:docPr id="1" name="Рисунок 1" descr="Університет Яна Кохановського В Келц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іверситет Яна Кохановського В Келц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66" cy="12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 xml:space="preserve"> </w:t>
      </w:r>
    </w:p>
    <w:p w:rsidR="00813BC1" w:rsidRDefault="00813BC1" w:rsidP="0001048A">
      <w:pPr>
        <w:jc w:val="center"/>
        <w:rPr>
          <w:b/>
          <w:bCs/>
          <w:lang w:val="uk-UA"/>
        </w:rPr>
      </w:pPr>
    </w:p>
    <w:p w:rsidR="00643947" w:rsidRPr="00643947" w:rsidRDefault="00643947" w:rsidP="00643947">
      <w:pPr>
        <w:jc w:val="center"/>
        <w:rPr>
          <w:b/>
          <w:lang w:val="uk-UA"/>
        </w:rPr>
      </w:pPr>
      <w:r w:rsidRPr="00643947">
        <w:rPr>
          <w:b/>
          <w:lang w:val="uk-UA"/>
        </w:rPr>
        <w:t xml:space="preserve">Міжнародна </w:t>
      </w:r>
      <w:r w:rsidR="005A3C44" w:rsidRPr="00643947">
        <w:rPr>
          <w:b/>
          <w:lang w:val="uk-UA"/>
        </w:rPr>
        <w:t>інтернет</w:t>
      </w:r>
      <w:r w:rsidRPr="00643947">
        <w:rPr>
          <w:b/>
          <w:lang w:val="uk-UA"/>
        </w:rPr>
        <w:t>-конференція</w:t>
      </w:r>
    </w:p>
    <w:p w:rsidR="00643947" w:rsidRPr="00643947" w:rsidRDefault="00643947" w:rsidP="00643947">
      <w:pPr>
        <w:jc w:val="center"/>
        <w:rPr>
          <w:b/>
          <w:sz w:val="36"/>
          <w:szCs w:val="36"/>
          <w:lang w:val="uk-UA"/>
        </w:rPr>
      </w:pPr>
      <w:r w:rsidRPr="00643947">
        <w:rPr>
          <w:b/>
          <w:sz w:val="36"/>
          <w:szCs w:val="36"/>
          <w:lang w:val="uk-UA"/>
        </w:rPr>
        <w:t>«ПРОФЕСІОНАЛІЗМ ПЕДАГОГА В УМОВАХ ОСВІТНІХ ІННОВАЦІЙ»</w:t>
      </w:r>
    </w:p>
    <w:p w:rsidR="00643947" w:rsidRDefault="00643947" w:rsidP="0001048A">
      <w:pPr>
        <w:jc w:val="center"/>
        <w:rPr>
          <w:b/>
          <w:lang w:val="uk-UA"/>
        </w:rPr>
      </w:pPr>
    </w:p>
    <w:p w:rsidR="00813BC1" w:rsidRPr="00643947" w:rsidRDefault="00643947" w:rsidP="0001048A">
      <w:pPr>
        <w:jc w:val="center"/>
        <w:rPr>
          <w:b/>
          <w:bCs/>
          <w:lang w:val="uk-UA"/>
        </w:rPr>
      </w:pPr>
      <w:r w:rsidRPr="00643947">
        <w:rPr>
          <w:b/>
          <w:lang w:val="uk-UA"/>
        </w:rPr>
        <w:t>25</w:t>
      </w:r>
      <w:r w:rsidR="005A3C44">
        <w:rPr>
          <w:b/>
          <w:lang w:val="uk-UA"/>
        </w:rPr>
        <w:t xml:space="preserve"> – </w:t>
      </w:r>
      <w:r w:rsidRPr="00643947">
        <w:rPr>
          <w:b/>
          <w:lang w:val="uk-UA"/>
        </w:rPr>
        <w:t>26 квітня 2017 року</w:t>
      </w:r>
    </w:p>
    <w:p w:rsidR="00813BC1" w:rsidRPr="0001048A" w:rsidRDefault="00813BC1" w:rsidP="0001048A">
      <w:pPr>
        <w:jc w:val="center"/>
        <w:rPr>
          <w:b/>
          <w:bCs/>
          <w:lang w:val="uk-UA"/>
        </w:rPr>
      </w:pPr>
    </w:p>
    <w:p w:rsidR="00C10CD2" w:rsidRDefault="00C10CD2" w:rsidP="00643947">
      <w:pPr>
        <w:jc w:val="center"/>
        <w:rPr>
          <w:b/>
          <w:bCs/>
          <w:sz w:val="24"/>
          <w:szCs w:val="24"/>
          <w:lang w:val="uk-UA"/>
        </w:rPr>
      </w:pPr>
    </w:p>
    <w:p w:rsidR="00643947" w:rsidRPr="00FE0CA0" w:rsidRDefault="00643947" w:rsidP="00643947">
      <w:pPr>
        <w:jc w:val="center"/>
        <w:rPr>
          <w:b/>
          <w:bCs/>
          <w:lang w:val="uk-UA"/>
        </w:rPr>
      </w:pPr>
      <w:r w:rsidRPr="00FE0CA0">
        <w:rPr>
          <w:b/>
          <w:bCs/>
          <w:lang w:val="uk-UA"/>
        </w:rPr>
        <w:t>Шановні науковці, викладачі, наукові співробітники, аспіранти, пошукувачі!</w:t>
      </w:r>
    </w:p>
    <w:p w:rsidR="00C10CD2" w:rsidRPr="00FE0CA0" w:rsidRDefault="00C10CD2" w:rsidP="002D2755">
      <w:pPr>
        <w:ind w:firstLine="426"/>
        <w:rPr>
          <w:lang w:val="uk-UA"/>
        </w:rPr>
      </w:pPr>
    </w:p>
    <w:p w:rsidR="00643947" w:rsidRPr="00FE0CA0" w:rsidRDefault="00643947" w:rsidP="002D2755">
      <w:pPr>
        <w:ind w:firstLine="426"/>
        <w:rPr>
          <w:lang w:val="uk-UA"/>
        </w:rPr>
      </w:pPr>
      <w:r w:rsidRPr="00FE0CA0">
        <w:rPr>
          <w:lang w:val="uk-UA"/>
        </w:rPr>
        <w:t xml:space="preserve">Запрошуємо взяти участь у роботі Міжнародної </w:t>
      </w:r>
      <w:r w:rsidR="005A3C44" w:rsidRPr="00FE0CA0">
        <w:rPr>
          <w:lang w:val="uk-UA"/>
        </w:rPr>
        <w:t>інтернет</w:t>
      </w:r>
      <w:r w:rsidRPr="00FE0CA0">
        <w:rPr>
          <w:lang w:val="uk-UA"/>
        </w:rPr>
        <w:t>-конференції «Професіоналізм педагога в умовах освітніх інновацій», яка відбудеться 25 – 26 квітня 2017 року на базі Державного вищого навчального закладу «Донбаський державний педагогічний університет» (м. Слов’янськ Донецької області).</w:t>
      </w:r>
    </w:p>
    <w:p w:rsidR="00492544" w:rsidRDefault="00492544" w:rsidP="0001048A">
      <w:pPr>
        <w:jc w:val="center"/>
        <w:rPr>
          <w:b/>
          <w:sz w:val="24"/>
          <w:szCs w:val="24"/>
          <w:lang w:val="uk-UA"/>
        </w:rPr>
      </w:pPr>
    </w:p>
    <w:p w:rsidR="0001048A" w:rsidRPr="00FE0CA0" w:rsidRDefault="0001048A" w:rsidP="0001048A">
      <w:pPr>
        <w:jc w:val="center"/>
        <w:rPr>
          <w:b/>
          <w:lang w:val="uk-UA"/>
        </w:rPr>
      </w:pPr>
      <w:r w:rsidRPr="00FE0CA0">
        <w:rPr>
          <w:b/>
          <w:lang w:val="uk-UA"/>
        </w:rPr>
        <w:t>Напрями роботи конференції:</w:t>
      </w:r>
    </w:p>
    <w:p w:rsidR="0001048A" w:rsidRPr="00FE0CA0" w:rsidRDefault="00984A10" w:rsidP="00643947">
      <w:pPr>
        <w:pStyle w:val="a3"/>
        <w:numPr>
          <w:ilvl w:val="0"/>
          <w:numId w:val="1"/>
        </w:numPr>
        <w:tabs>
          <w:tab w:val="clear" w:pos="720"/>
        </w:tabs>
        <w:ind w:left="426" w:hanging="349"/>
        <w:rPr>
          <w:lang w:val="uk-UA"/>
        </w:rPr>
      </w:pPr>
      <w:r w:rsidRPr="00FE0CA0">
        <w:rPr>
          <w:lang w:val="uk-UA"/>
        </w:rPr>
        <w:t>А</w:t>
      </w:r>
      <w:r w:rsidR="0001048A" w:rsidRPr="00FE0CA0">
        <w:rPr>
          <w:lang w:val="uk-UA"/>
        </w:rPr>
        <w:t xml:space="preserve">ктуальні тенденції розвитку </w:t>
      </w:r>
      <w:r w:rsidR="00A9216F" w:rsidRPr="00FE0CA0">
        <w:rPr>
          <w:lang w:val="uk-UA"/>
        </w:rPr>
        <w:t>початкової</w:t>
      </w:r>
      <w:r w:rsidR="0001048A" w:rsidRPr="00FE0CA0">
        <w:rPr>
          <w:lang w:val="uk-UA"/>
        </w:rPr>
        <w:t xml:space="preserve"> освіти</w:t>
      </w:r>
      <w:r w:rsidRPr="00FE0CA0">
        <w:rPr>
          <w:lang w:val="uk-UA"/>
        </w:rPr>
        <w:t xml:space="preserve"> в умовах оновлення освітніх стандартів.</w:t>
      </w:r>
    </w:p>
    <w:p w:rsidR="00A9216F" w:rsidRPr="00FE0CA0" w:rsidRDefault="00A9216F" w:rsidP="00643947">
      <w:pPr>
        <w:numPr>
          <w:ilvl w:val="0"/>
          <w:numId w:val="1"/>
        </w:numPr>
        <w:tabs>
          <w:tab w:val="clear" w:pos="720"/>
        </w:tabs>
        <w:ind w:left="426" w:hanging="349"/>
        <w:rPr>
          <w:lang w:val="uk-UA"/>
        </w:rPr>
      </w:pPr>
      <w:r w:rsidRPr="00FE0CA0">
        <w:rPr>
          <w:lang w:val="uk-UA"/>
        </w:rPr>
        <w:t xml:space="preserve">Теорія та практика організації навчально-виховного процесу в </w:t>
      </w:r>
      <w:r w:rsidR="00AF490E" w:rsidRPr="00FE0CA0">
        <w:rPr>
          <w:lang w:val="uk-UA"/>
        </w:rPr>
        <w:t xml:space="preserve">дошкільному навчальному закладі та </w:t>
      </w:r>
      <w:r w:rsidRPr="00FE0CA0">
        <w:rPr>
          <w:lang w:val="uk-UA"/>
        </w:rPr>
        <w:t>загальноосвітній школі.</w:t>
      </w:r>
    </w:p>
    <w:p w:rsidR="003A04C8" w:rsidRPr="00FE0CA0" w:rsidRDefault="003A04C8" w:rsidP="00643947">
      <w:pPr>
        <w:numPr>
          <w:ilvl w:val="0"/>
          <w:numId w:val="1"/>
        </w:numPr>
        <w:tabs>
          <w:tab w:val="clear" w:pos="720"/>
        </w:tabs>
        <w:ind w:left="426" w:hanging="349"/>
        <w:rPr>
          <w:lang w:val="uk-UA"/>
        </w:rPr>
      </w:pPr>
      <w:r w:rsidRPr="00FE0CA0">
        <w:rPr>
          <w:lang w:val="uk-UA"/>
        </w:rPr>
        <w:t xml:space="preserve">Теорія та методика вивчення соціально-гуманітарних, фундаментальних і фахових дисциплін у системі вищої професійної </w:t>
      </w:r>
      <w:r w:rsidR="000838B2" w:rsidRPr="00FE0CA0">
        <w:rPr>
          <w:lang w:val="uk-UA"/>
        </w:rPr>
        <w:t xml:space="preserve">педагогічної </w:t>
      </w:r>
      <w:r w:rsidRPr="00FE0CA0">
        <w:rPr>
          <w:lang w:val="uk-UA"/>
        </w:rPr>
        <w:t>освіти.</w:t>
      </w:r>
    </w:p>
    <w:p w:rsidR="005A3C44" w:rsidRPr="00FE0CA0" w:rsidRDefault="005A3C44" w:rsidP="005A3C44">
      <w:pPr>
        <w:numPr>
          <w:ilvl w:val="0"/>
          <w:numId w:val="1"/>
        </w:numPr>
        <w:tabs>
          <w:tab w:val="clear" w:pos="720"/>
        </w:tabs>
        <w:ind w:left="426" w:hanging="349"/>
        <w:rPr>
          <w:lang w:val="uk-UA"/>
        </w:rPr>
      </w:pPr>
      <w:r w:rsidRPr="00FE0CA0">
        <w:rPr>
          <w:lang w:val="uk-UA"/>
        </w:rPr>
        <w:t xml:space="preserve">Сучасні тенденції розвитку мистецької освіти майбутнього педагога. </w:t>
      </w:r>
    </w:p>
    <w:p w:rsidR="003A04C8" w:rsidRPr="00FE0CA0" w:rsidRDefault="003A04C8" w:rsidP="00643947">
      <w:pPr>
        <w:numPr>
          <w:ilvl w:val="0"/>
          <w:numId w:val="1"/>
        </w:numPr>
        <w:tabs>
          <w:tab w:val="clear" w:pos="720"/>
        </w:tabs>
        <w:ind w:left="426" w:hanging="349"/>
        <w:rPr>
          <w:lang w:val="uk-UA"/>
        </w:rPr>
      </w:pPr>
      <w:r w:rsidRPr="00FE0CA0">
        <w:rPr>
          <w:lang w:val="uk-UA"/>
        </w:rPr>
        <w:t xml:space="preserve">Теоретико-методичні засади використання </w:t>
      </w:r>
      <w:r w:rsidR="005A3C44" w:rsidRPr="00FE0CA0">
        <w:rPr>
          <w:lang w:val="uk-UA"/>
        </w:rPr>
        <w:t>інноваційних технологій</w:t>
      </w:r>
      <w:r w:rsidRPr="00FE0CA0">
        <w:rPr>
          <w:lang w:val="uk-UA"/>
        </w:rPr>
        <w:t xml:space="preserve"> у </w:t>
      </w:r>
      <w:r w:rsidR="000838B2" w:rsidRPr="00FE0CA0">
        <w:rPr>
          <w:lang w:val="uk-UA"/>
        </w:rPr>
        <w:t>фаховій</w:t>
      </w:r>
      <w:r w:rsidR="00101AB5" w:rsidRPr="00FE0CA0">
        <w:t xml:space="preserve"> </w:t>
      </w:r>
      <w:r w:rsidRPr="00FE0CA0">
        <w:rPr>
          <w:lang w:val="uk-UA"/>
        </w:rPr>
        <w:t>підготовці вчителя.</w:t>
      </w:r>
    </w:p>
    <w:p w:rsidR="00984A63" w:rsidRPr="00FE0CA0" w:rsidRDefault="00984A10" w:rsidP="002D2755">
      <w:pPr>
        <w:ind w:firstLine="426"/>
        <w:rPr>
          <w:sz w:val="26"/>
          <w:szCs w:val="26"/>
          <w:lang w:val="uk-UA"/>
        </w:rPr>
      </w:pPr>
      <w:r w:rsidRPr="00FE0CA0">
        <w:rPr>
          <w:sz w:val="26"/>
          <w:szCs w:val="26"/>
          <w:lang w:val="uk-UA"/>
        </w:rPr>
        <w:lastRenderedPageBreak/>
        <w:t>Конференція відбудеться в дистанційній формі</w:t>
      </w:r>
      <w:r w:rsidR="00023C60" w:rsidRPr="00FE0CA0">
        <w:rPr>
          <w:sz w:val="26"/>
          <w:szCs w:val="26"/>
          <w:lang w:val="uk-UA"/>
        </w:rPr>
        <w:t xml:space="preserve">, передбачено </w:t>
      </w:r>
      <w:r w:rsidR="00023C60" w:rsidRPr="00FE0CA0">
        <w:rPr>
          <w:iCs/>
          <w:sz w:val="26"/>
          <w:szCs w:val="26"/>
          <w:lang w:val="en-US"/>
        </w:rPr>
        <w:t>online</w:t>
      </w:r>
      <w:r w:rsidR="00023C60" w:rsidRPr="00FE0CA0">
        <w:rPr>
          <w:iCs/>
          <w:sz w:val="26"/>
          <w:szCs w:val="26"/>
          <w:lang w:val="uk-UA"/>
        </w:rPr>
        <w:t xml:space="preserve"> реєстрацію та </w:t>
      </w:r>
      <w:r w:rsidR="00023C60" w:rsidRPr="00FE0CA0">
        <w:rPr>
          <w:iCs/>
          <w:sz w:val="26"/>
          <w:szCs w:val="26"/>
          <w:lang w:val="en-US"/>
        </w:rPr>
        <w:t>Skype</w:t>
      </w:r>
      <w:r w:rsidR="00023C60" w:rsidRPr="00FE0CA0">
        <w:rPr>
          <w:iCs/>
          <w:sz w:val="26"/>
          <w:szCs w:val="26"/>
          <w:lang w:val="uk-UA"/>
        </w:rPr>
        <w:t>-спілкування</w:t>
      </w:r>
      <w:r w:rsidRPr="00FE0CA0">
        <w:rPr>
          <w:sz w:val="26"/>
          <w:szCs w:val="26"/>
          <w:lang w:val="uk-UA"/>
        </w:rPr>
        <w:t xml:space="preserve">. </w:t>
      </w:r>
    </w:p>
    <w:p w:rsidR="00643947" w:rsidRPr="00FE0CA0" w:rsidRDefault="00643947" w:rsidP="002D2755">
      <w:pPr>
        <w:ind w:firstLine="426"/>
        <w:rPr>
          <w:iCs/>
          <w:sz w:val="26"/>
          <w:szCs w:val="26"/>
          <w:lang w:val="uk-UA"/>
        </w:rPr>
      </w:pPr>
      <w:r w:rsidRPr="00FE0CA0">
        <w:rPr>
          <w:b/>
          <w:iCs/>
          <w:sz w:val="26"/>
          <w:szCs w:val="26"/>
          <w:lang w:val="uk-UA"/>
        </w:rPr>
        <w:t>Робочі мови конференції</w:t>
      </w:r>
      <w:r w:rsidRPr="00FE0CA0">
        <w:rPr>
          <w:b/>
          <w:i/>
          <w:iCs/>
          <w:sz w:val="26"/>
          <w:szCs w:val="26"/>
          <w:lang w:val="uk-UA"/>
        </w:rPr>
        <w:t>:</w:t>
      </w:r>
      <w:r w:rsidRPr="00FE0CA0">
        <w:rPr>
          <w:iCs/>
          <w:sz w:val="26"/>
          <w:szCs w:val="26"/>
          <w:lang w:val="uk-UA"/>
        </w:rPr>
        <w:t xml:space="preserve"> українська, російська, англійська, польська.</w:t>
      </w:r>
    </w:p>
    <w:p w:rsidR="00B468ED" w:rsidRPr="00FE0CA0" w:rsidRDefault="00984A10" w:rsidP="002D2755">
      <w:pPr>
        <w:ind w:firstLine="426"/>
        <w:rPr>
          <w:sz w:val="26"/>
          <w:szCs w:val="26"/>
          <w:lang w:val="uk-UA"/>
        </w:rPr>
      </w:pPr>
      <w:r w:rsidRPr="00FE0CA0">
        <w:rPr>
          <w:sz w:val="26"/>
          <w:szCs w:val="26"/>
          <w:lang w:val="uk-UA"/>
        </w:rPr>
        <w:t>Матеріали конференції</w:t>
      </w:r>
      <w:r w:rsidR="00984A63" w:rsidRPr="00FE0CA0">
        <w:rPr>
          <w:sz w:val="26"/>
          <w:szCs w:val="26"/>
          <w:lang w:val="uk-UA"/>
        </w:rPr>
        <w:t>, оформлені у вигляді статей,</w:t>
      </w:r>
      <w:r w:rsidRPr="00FE0CA0">
        <w:rPr>
          <w:sz w:val="26"/>
          <w:szCs w:val="26"/>
          <w:lang w:val="uk-UA"/>
        </w:rPr>
        <w:t xml:space="preserve"> будуть опубліковані в </w:t>
      </w:r>
      <w:r w:rsidR="007B2CE2" w:rsidRPr="00FE0CA0">
        <w:rPr>
          <w:sz w:val="26"/>
          <w:szCs w:val="26"/>
          <w:lang w:val="uk-UA"/>
        </w:rPr>
        <w:t xml:space="preserve">електронному </w:t>
      </w:r>
      <w:r w:rsidRPr="00FE0CA0">
        <w:rPr>
          <w:sz w:val="26"/>
          <w:szCs w:val="26"/>
          <w:lang w:val="uk-UA"/>
        </w:rPr>
        <w:t>науковому виданні «</w:t>
      </w:r>
      <w:r w:rsidR="007B2CE2" w:rsidRPr="00FE0CA0">
        <w:rPr>
          <w:sz w:val="26"/>
          <w:szCs w:val="26"/>
          <w:lang w:val="uk-UA"/>
        </w:rPr>
        <w:t>Професіоналізм педагога: теоретичні й методичні аспекти</w:t>
      </w:r>
      <w:r w:rsidRPr="00FE0CA0">
        <w:rPr>
          <w:sz w:val="26"/>
          <w:szCs w:val="26"/>
          <w:lang w:val="uk-UA"/>
        </w:rPr>
        <w:t>»</w:t>
      </w:r>
      <w:r w:rsidR="007B2CE2" w:rsidRPr="00FE0CA0">
        <w:rPr>
          <w:sz w:val="26"/>
          <w:szCs w:val="26"/>
          <w:lang w:val="uk-UA"/>
        </w:rPr>
        <w:t xml:space="preserve"> (режим доступу до видання: </w:t>
      </w:r>
      <w:hyperlink r:id="rId9" w:history="1">
        <w:r w:rsidR="007B2CE2" w:rsidRPr="00FE0CA0">
          <w:rPr>
            <w:rStyle w:val="a4"/>
            <w:sz w:val="26"/>
            <w:szCs w:val="26"/>
            <w:lang w:val="uk-UA"/>
          </w:rPr>
          <w:t>http://pptma.dn.ua/index.php/uk/</w:t>
        </w:r>
      </w:hyperlink>
      <w:r w:rsidR="007B2CE2" w:rsidRPr="00FE0CA0">
        <w:rPr>
          <w:sz w:val="26"/>
          <w:szCs w:val="26"/>
          <w:lang w:val="uk-UA"/>
        </w:rPr>
        <w:t xml:space="preserve">). </w:t>
      </w:r>
    </w:p>
    <w:p w:rsidR="007B2CE2" w:rsidRPr="00FE0CA0" w:rsidRDefault="007B2CE2" w:rsidP="00B468ED">
      <w:pPr>
        <w:rPr>
          <w:iCs/>
          <w:sz w:val="26"/>
          <w:szCs w:val="26"/>
          <w:lang w:val="uk-UA"/>
        </w:rPr>
      </w:pPr>
      <w:r w:rsidRPr="00FE0CA0">
        <w:rPr>
          <w:sz w:val="26"/>
          <w:szCs w:val="26"/>
          <w:lang w:val="uk-UA"/>
        </w:rPr>
        <w:t xml:space="preserve">Видання </w:t>
      </w:r>
      <w:r w:rsidRPr="00FE0CA0">
        <w:rPr>
          <w:iCs/>
          <w:sz w:val="26"/>
          <w:szCs w:val="26"/>
          <w:lang w:val="uk-UA"/>
        </w:rPr>
        <w:t>включене до Переліку наукових фахових видань України</w:t>
      </w:r>
      <w:r w:rsidRPr="00FE0CA0">
        <w:rPr>
          <w:sz w:val="26"/>
          <w:szCs w:val="26"/>
          <w:lang w:val="uk-UA"/>
        </w:rPr>
        <w:t xml:space="preserve"> </w:t>
      </w:r>
      <w:r w:rsidRPr="00FE0CA0">
        <w:rPr>
          <w:iCs/>
          <w:sz w:val="26"/>
          <w:szCs w:val="26"/>
          <w:lang w:val="uk-UA"/>
        </w:rPr>
        <w:t>у галузі</w:t>
      </w:r>
      <w:r w:rsidR="00B468ED" w:rsidRPr="00FE0CA0">
        <w:rPr>
          <w:iCs/>
          <w:sz w:val="26"/>
          <w:szCs w:val="26"/>
        </w:rPr>
        <w:t xml:space="preserve"> </w:t>
      </w:r>
      <w:r w:rsidRPr="00FE0CA0">
        <w:rPr>
          <w:iCs/>
          <w:sz w:val="26"/>
          <w:szCs w:val="26"/>
          <w:lang w:val="uk-UA"/>
        </w:rPr>
        <w:t>«</w:t>
      </w:r>
      <w:r w:rsidRPr="00FE0CA0">
        <w:rPr>
          <w:bCs/>
          <w:iCs/>
          <w:sz w:val="26"/>
          <w:szCs w:val="26"/>
          <w:lang w:val="uk-UA"/>
        </w:rPr>
        <w:t>Педагогічні науки»</w:t>
      </w:r>
      <w:r w:rsidRPr="00FE0CA0">
        <w:rPr>
          <w:iCs/>
          <w:sz w:val="26"/>
          <w:szCs w:val="26"/>
          <w:lang w:val="uk-UA"/>
        </w:rPr>
        <w:t xml:space="preserve"> /</w:t>
      </w:r>
      <w:r w:rsidRPr="00FE0CA0">
        <w:rPr>
          <w:b/>
          <w:iCs/>
          <w:sz w:val="26"/>
          <w:szCs w:val="26"/>
          <w:lang w:val="uk-UA"/>
        </w:rPr>
        <w:t xml:space="preserve"> </w:t>
      </w:r>
      <w:r w:rsidRPr="00FE0CA0">
        <w:rPr>
          <w:iCs/>
          <w:sz w:val="26"/>
          <w:szCs w:val="26"/>
          <w:lang w:val="uk-UA"/>
        </w:rPr>
        <w:t xml:space="preserve">наказ Міністерства освіти і науки України № 820 від 11.07.2016 р. </w:t>
      </w:r>
    </w:p>
    <w:p w:rsidR="00023C60" w:rsidRPr="00FE0CA0" w:rsidRDefault="00023C60" w:rsidP="00D358F2">
      <w:pPr>
        <w:jc w:val="center"/>
        <w:rPr>
          <w:b/>
          <w:iCs/>
          <w:sz w:val="26"/>
          <w:szCs w:val="26"/>
        </w:rPr>
      </w:pPr>
      <w:r w:rsidRPr="00FE0CA0">
        <w:rPr>
          <w:b/>
          <w:iCs/>
          <w:sz w:val="26"/>
          <w:szCs w:val="26"/>
          <w:lang w:val="uk-UA"/>
        </w:rPr>
        <w:t>Календар конференції</w:t>
      </w:r>
    </w:p>
    <w:p w:rsidR="00023C60" w:rsidRPr="00FE0CA0" w:rsidRDefault="00023C60" w:rsidP="002D2755">
      <w:pPr>
        <w:ind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Прийом заявок на участь у конференції, статей та організаційних внесків </w:t>
      </w:r>
      <w:r w:rsidR="005A0AE2" w:rsidRPr="00FE0CA0">
        <w:rPr>
          <w:iCs/>
          <w:sz w:val="26"/>
          <w:szCs w:val="26"/>
          <w:lang w:val="uk-UA"/>
        </w:rPr>
        <w:t xml:space="preserve">– </w:t>
      </w:r>
      <w:r w:rsidRPr="00FE0CA0">
        <w:rPr>
          <w:b/>
          <w:iCs/>
          <w:sz w:val="26"/>
          <w:szCs w:val="26"/>
          <w:lang w:val="uk-UA"/>
        </w:rPr>
        <w:t xml:space="preserve">до </w:t>
      </w:r>
      <w:r w:rsidRPr="00FE0CA0">
        <w:rPr>
          <w:b/>
          <w:iCs/>
          <w:sz w:val="26"/>
          <w:szCs w:val="26"/>
        </w:rPr>
        <w:t>2</w:t>
      </w:r>
      <w:r w:rsidRPr="00FE0CA0">
        <w:rPr>
          <w:b/>
          <w:iCs/>
          <w:sz w:val="26"/>
          <w:szCs w:val="26"/>
          <w:lang w:val="uk-UA"/>
        </w:rPr>
        <w:t>0</w:t>
      </w:r>
      <w:r w:rsidR="005A0AE2" w:rsidRPr="00FE0CA0">
        <w:rPr>
          <w:b/>
          <w:iCs/>
          <w:sz w:val="26"/>
          <w:szCs w:val="26"/>
          <w:lang w:val="uk-UA"/>
        </w:rPr>
        <w:t> </w:t>
      </w:r>
      <w:r w:rsidRPr="00FE0CA0">
        <w:rPr>
          <w:b/>
          <w:iCs/>
          <w:sz w:val="26"/>
          <w:szCs w:val="26"/>
          <w:lang w:val="uk-UA"/>
        </w:rPr>
        <w:t>квітня 201</w:t>
      </w:r>
      <w:r w:rsidRPr="00FE0CA0">
        <w:rPr>
          <w:b/>
          <w:iCs/>
          <w:sz w:val="26"/>
          <w:szCs w:val="26"/>
        </w:rPr>
        <w:t>7</w:t>
      </w:r>
      <w:r w:rsidRPr="00FE0CA0">
        <w:rPr>
          <w:b/>
          <w:iCs/>
          <w:sz w:val="26"/>
          <w:szCs w:val="26"/>
          <w:lang w:val="uk-UA"/>
        </w:rPr>
        <w:t xml:space="preserve"> р.</w:t>
      </w:r>
    </w:p>
    <w:p w:rsidR="00023C60" w:rsidRPr="00FE0CA0" w:rsidRDefault="005A0AE2" w:rsidP="002D2755">
      <w:pPr>
        <w:ind w:firstLine="426"/>
        <w:rPr>
          <w:b/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Проведення </w:t>
      </w:r>
      <w:r w:rsidR="00023C60" w:rsidRPr="00FE0CA0">
        <w:rPr>
          <w:iCs/>
          <w:sz w:val="26"/>
          <w:szCs w:val="26"/>
          <w:lang w:val="uk-UA"/>
        </w:rPr>
        <w:t>конференції</w:t>
      </w:r>
      <w:r w:rsidRPr="00FE0CA0">
        <w:rPr>
          <w:iCs/>
          <w:sz w:val="26"/>
          <w:szCs w:val="26"/>
          <w:lang w:val="uk-UA"/>
        </w:rPr>
        <w:t xml:space="preserve"> – </w:t>
      </w:r>
      <w:r w:rsidRPr="00FE0CA0">
        <w:rPr>
          <w:b/>
          <w:iCs/>
          <w:sz w:val="26"/>
          <w:szCs w:val="26"/>
          <w:lang w:val="uk-UA"/>
        </w:rPr>
        <w:t>25 – 26 квітня 2017 р.</w:t>
      </w:r>
    </w:p>
    <w:p w:rsidR="00023C60" w:rsidRPr="00FE0CA0" w:rsidRDefault="005A0AE2" w:rsidP="002D2755">
      <w:pPr>
        <w:ind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>Видання матеріалів конференції</w:t>
      </w:r>
      <w:r w:rsidR="00023C60" w:rsidRPr="00FE0CA0">
        <w:rPr>
          <w:iCs/>
          <w:sz w:val="26"/>
          <w:szCs w:val="26"/>
          <w:lang w:val="uk-UA"/>
        </w:rPr>
        <w:t xml:space="preserve"> на сайті </w:t>
      </w:r>
      <w:r w:rsidR="00023C60" w:rsidRPr="00FE0CA0">
        <w:rPr>
          <w:sz w:val="26"/>
          <w:szCs w:val="26"/>
          <w:lang w:val="uk-UA"/>
        </w:rPr>
        <w:t>електронного наукового видання «Професіоналізм педагога: теоретичні й методичні аспекти»</w:t>
      </w:r>
      <w:r w:rsidR="00023C60" w:rsidRPr="00FE0CA0">
        <w:rPr>
          <w:iCs/>
          <w:sz w:val="26"/>
          <w:szCs w:val="26"/>
          <w:lang w:val="uk-UA"/>
        </w:rPr>
        <w:t xml:space="preserve"> – </w:t>
      </w:r>
      <w:r w:rsidR="00023C60" w:rsidRPr="00FE0CA0">
        <w:rPr>
          <w:b/>
          <w:iCs/>
          <w:sz w:val="26"/>
          <w:szCs w:val="26"/>
          <w:lang w:val="uk-UA"/>
        </w:rPr>
        <w:t>до 10.05.2017 р.</w:t>
      </w:r>
    </w:p>
    <w:p w:rsidR="007B2CE2" w:rsidRPr="00FE0CA0" w:rsidRDefault="007B2CE2" w:rsidP="00C10CD2">
      <w:pPr>
        <w:jc w:val="center"/>
        <w:rPr>
          <w:b/>
          <w:i/>
          <w:iCs/>
          <w:sz w:val="26"/>
          <w:szCs w:val="26"/>
          <w:lang w:val="uk-UA"/>
        </w:rPr>
      </w:pPr>
      <w:r w:rsidRPr="00FE0CA0">
        <w:rPr>
          <w:b/>
          <w:iCs/>
          <w:sz w:val="26"/>
          <w:szCs w:val="26"/>
          <w:lang w:val="uk-UA"/>
        </w:rPr>
        <w:t>Організаційний</w:t>
      </w:r>
      <w:r w:rsidRPr="00FE0CA0">
        <w:rPr>
          <w:b/>
          <w:i/>
          <w:iCs/>
          <w:sz w:val="26"/>
          <w:szCs w:val="26"/>
          <w:lang w:val="uk-UA"/>
        </w:rPr>
        <w:t xml:space="preserve"> </w:t>
      </w:r>
      <w:r w:rsidRPr="00FE0CA0">
        <w:rPr>
          <w:b/>
          <w:iCs/>
          <w:sz w:val="26"/>
          <w:szCs w:val="26"/>
          <w:lang w:val="uk-UA"/>
        </w:rPr>
        <w:t>внесок</w:t>
      </w:r>
    </w:p>
    <w:p w:rsidR="00984A63" w:rsidRPr="00FE0CA0" w:rsidRDefault="00984A63" w:rsidP="00781180">
      <w:pPr>
        <w:ind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Участь у Міжнародній </w:t>
      </w:r>
      <w:r w:rsidR="005A3C44" w:rsidRPr="00FE0CA0">
        <w:rPr>
          <w:iCs/>
          <w:sz w:val="26"/>
          <w:szCs w:val="26"/>
          <w:lang w:val="uk-UA"/>
        </w:rPr>
        <w:t>інтернет</w:t>
      </w:r>
      <w:r w:rsidRPr="00FE0CA0">
        <w:rPr>
          <w:iCs/>
          <w:sz w:val="26"/>
          <w:szCs w:val="26"/>
          <w:lang w:val="uk-UA"/>
        </w:rPr>
        <w:t>-конференції «Професіоналізм педагога в умовах освітніх інновацій» передбачає внесення організаційного внеску в розмірі 150</w:t>
      </w:r>
      <w:r w:rsidR="005A0AE2" w:rsidRPr="00FE0CA0">
        <w:rPr>
          <w:iCs/>
          <w:sz w:val="26"/>
          <w:szCs w:val="26"/>
          <w:lang w:val="uk-UA"/>
        </w:rPr>
        <w:t> </w:t>
      </w:r>
      <w:r w:rsidRPr="00FE0CA0">
        <w:rPr>
          <w:iCs/>
          <w:sz w:val="26"/>
          <w:szCs w:val="26"/>
          <w:lang w:val="uk-UA"/>
        </w:rPr>
        <w:t>грн. для учасників з України. Організаційний внесок витрачається на організацію конференці</w:t>
      </w:r>
      <w:r w:rsidR="000838B2" w:rsidRPr="00FE0CA0">
        <w:rPr>
          <w:iCs/>
          <w:sz w:val="26"/>
          <w:szCs w:val="26"/>
          <w:lang w:val="uk-UA"/>
        </w:rPr>
        <w:t>ї</w:t>
      </w:r>
      <w:r w:rsidRPr="00FE0CA0">
        <w:rPr>
          <w:iCs/>
          <w:sz w:val="26"/>
          <w:szCs w:val="26"/>
          <w:lang w:val="uk-UA"/>
        </w:rPr>
        <w:t xml:space="preserve">, </w:t>
      </w:r>
      <w:r w:rsidR="005A3C44" w:rsidRPr="00FE0CA0">
        <w:rPr>
          <w:iCs/>
          <w:sz w:val="26"/>
          <w:szCs w:val="26"/>
          <w:lang w:val="uk-UA"/>
        </w:rPr>
        <w:t xml:space="preserve">рецензування матеріалів конференції, </w:t>
      </w:r>
      <w:r w:rsidRPr="00FE0CA0">
        <w:rPr>
          <w:iCs/>
          <w:sz w:val="26"/>
          <w:szCs w:val="26"/>
          <w:lang w:val="uk-UA"/>
        </w:rPr>
        <w:t>виготовлення програми конференції, сертифікатів учасників та іншої рекламної продукції. Організаційний внесок потрібно перерахувати на картку ПриватБанк</w:t>
      </w:r>
      <w:r w:rsidR="000838B2" w:rsidRPr="00FE0CA0">
        <w:rPr>
          <w:iCs/>
          <w:sz w:val="26"/>
          <w:szCs w:val="26"/>
          <w:lang w:val="uk-UA"/>
        </w:rPr>
        <w:t>у</w:t>
      </w:r>
      <w:r w:rsidRPr="00FE0CA0">
        <w:rPr>
          <w:iCs/>
          <w:sz w:val="26"/>
          <w:szCs w:val="26"/>
          <w:lang w:val="uk-UA"/>
        </w:rPr>
        <w:t xml:space="preserve"> </w:t>
      </w:r>
      <w:r w:rsidR="00813BC1" w:rsidRPr="00FE0CA0">
        <w:rPr>
          <w:iCs/>
          <w:sz w:val="26"/>
          <w:szCs w:val="26"/>
          <w:lang w:val="uk-UA"/>
        </w:rPr>
        <w:t xml:space="preserve">5168 7423 4462 0715 </w:t>
      </w:r>
      <w:r w:rsidRPr="00FE0CA0">
        <w:rPr>
          <w:iCs/>
          <w:sz w:val="26"/>
          <w:szCs w:val="26"/>
          <w:lang w:val="uk-UA"/>
        </w:rPr>
        <w:t xml:space="preserve">(одержувач – </w:t>
      </w:r>
      <w:r w:rsidR="00813BC1" w:rsidRPr="00FE0CA0">
        <w:rPr>
          <w:i/>
          <w:iCs/>
          <w:sz w:val="26"/>
          <w:szCs w:val="26"/>
          <w:lang w:val="uk-UA"/>
        </w:rPr>
        <w:t>Гаврілова Людмила Гаврилівна</w:t>
      </w:r>
      <w:r w:rsidRPr="00FE0CA0">
        <w:rPr>
          <w:iCs/>
          <w:sz w:val="26"/>
          <w:szCs w:val="26"/>
          <w:lang w:val="uk-UA"/>
        </w:rPr>
        <w:t>, призначення платежу</w:t>
      </w:r>
      <w:r w:rsidR="005A0AE2" w:rsidRPr="00FE0CA0">
        <w:rPr>
          <w:iCs/>
          <w:sz w:val="26"/>
          <w:szCs w:val="26"/>
          <w:lang w:val="uk-UA"/>
        </w:rPr>
        <w:t>:</w:t>
      </w:r>
      <w:r w:rsidRPr="00FE0CA0">
        <w:rPr>
          <w:iCs/>
          <w:sz w:val="26"/>
          <w:szCs w:val="26"/>
          <w:lang w:val="uk-UA"/>
        </w:rPr>
        <w:t xml:space="preserve"> </w:t>
      </w:r>
      <w:r w:rsidR="005A3C44" w:rsidRPr="00FE0CA0">
        <w:rPr>
          <w:iCs/>
          <w:sz w:val="26"/>
          <w:szCs w:val="26"/>
          <w:lang w:val="uk-UA"/>
        </w:rPr>
        <w:t>«</w:t>
      </w:r>
      <w:proofErr w:type="spellStart"/>
      <w:r w:rsidR="005A3C44" w:rsidRPr="00FE0CA0">
        <w:rPr>
          <w:i/>
          <w:iCs/>
          <w:sz w:val="26"/>
          <w:szCs w:val="26"/>
          <w:lang w:val="uk-UA"/>
        </w:rPr>
        <w:t>Оргвнесок</w:t>
      </w:r>
      <w:proofErr w:type="spellEnd"/>
      <w:r w:rsidR="005A3C44" w:rsidRPr="00FE0CA0">
        <w:rPr>
          <w:i/>
          <w:iCs/>
          <w:sz w:val="26"/>
          <w:szCs w:val="26"/>
          <w:lang w:val="uk-UA"/>
        </w:rPr>
        <w:t xml:space="preserve"> </w:t>
      </w:r>
      <w:r w:rsidRPr="00FE0CA0">
        <w:rPr>
          <w:i/>
          <w:iCs/>
          <w:sz w:val="26"/>
          <w:szCs w:val="26"/>
          <w:lang w:val="uk-UA"/>
        </w:rPr>
        <w:t>за участь у конференції</w:t>
      </w:r>
      <w:r w:rsidR="005A3C44" w:rsidRPr="00FE0CA0">
        <w:rPr>
          <w:i/>
          <w:iCs/>
          <w:sz w:val="26"/>
          <w:szCs w:val="26"/>
          <w:lang w:val="uk-UA"/>
        </w:rPr>
        <w:t>»</w:t>
      </w:r>
      <w:r w:rsidRPr="00FE0CA0">
        <w:rPr>
          <w:iCs/>
          <w:sz w:val="26"/>
          <w:szCs w:val="26"/>
          <w:lang w:val="uk-UA"/>
        </w:rPr>
        <w:t>).</w:t>
      </w:r>
    </w:p>
    <w:p w:rsidR="007B2CE2" w:rsidRPr="00FE0CA0" w:rsidRDefault="00984A63" w:rsidP="00781180">
      <w:pPr>
        <w:ind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Вартість </w:t>
      </w:r>
      <w:r w:rsidR="007B2CE2" w:rsidRPr="00FE0CA0">
        <w:rPr>
          <w:iCs/>
          <w:sz w:val="26"/>
          <w:szCs w:val="26"/>
          <w:lang w:val="uk-UA"/>
        </w:rPr>
        <w:t xml:space="preserve">друку статті у фаховому </w:t>
      </w:r>
      <w:r w:rsidRPr="00FE0CA0">
        <w:rPr>
          <w:iCs/>
          <w:sz w:val="26"/>
          <w:szCs w:val="26"/>
          <w:lang w:val="uk-UA"/>
        </w:rPr>
        <w:t xml:space="preserve">електронному </w:t>
      </w:r>
      <w:r w:rsidR="0040040C" w:rsidRPr="00FE0CA0">
        <w:rPr>
          <w:iCs/>
          <w:sz w:val="26"/>
          <w:szCs w:val="26"/>
          <w:lang w:val="uk-UA"/>
        </w:rPr>
        <w:t xml:space="preserve">науковому </w:t>
      </w:r>
      <w:r w:rsidR="007B2CE2" w:rsidRPr="00FE0CA0">
        <w:rPr>
          <w:iCs/>
          <w:sz w:val="26"/>
          <w:szCs w:val="26"/>
          <w:lang w:val="uk-UA"/>
        </w:rPr>
        <w:t xml:space="preserve">виданні </w:t>
      </w:r>
      <w:r w:rsidRPr="00FE0CA0">
        <w:rPr>
          <w:iCs/>
          <w:sz w:val="26"/>
          <w:szCs w:val="26"/>
          <w:lang w:val="uk-UA"/>
        </w:rPr>
        <w:t>«Професіоналізм педагога: теоретичні й методичні аспекти»</w:t>
      </w:r>
      <w:r w:rsidR="007B2CE2" w:rsidRPr="00FE0CA0">
        <w:rPr>
          <w:i/>
          <w:iCs/>
          <w:sz w:val="26"/>
          <w:szCs w:val="26"/>
          <w:lang w:val="uk-UA"/>
        </w:rPr>
        <w:t xml:space="preserve"> </w:t>
      </w:r>
      <w:r w:rsidR="007B2CE2" w:rsidRPr="00FE0CA0">
        <w:rPr>
          <w:iCs/>
          <w:sz w:val="26"/>
          <w:szCs w:val="26"/>
          <w:lang w:val="uk-UA"/>
        </w:rPr>
        <w:t>– 3</w:t>
      </w:r>
      <w:r w:rsidRPr="00FE0CA0">
        <w:rPr>
          <w:iCs/>
          <w:sz w:val="26"/>
          <w:szCs w:val="26"/>
          <w:lang w:val="uk-UA"/>
        </w:rPr>
        <w:t>0</w:t>
      </w:r>
      <w:r w:rsidR="007B2CE2" w:rsidRPr="00FE0CA0">
        <w:rPr>
          <w:iCs/>
          <w:sz w:val="26"/>
          <w:szCs w:val="26"/>
          <w:lang w:val="uk-UA"/>
        </w:rPr>
        <w:t> грн. за одну сторінку.</w:t>
      </w:r>
    </w:p>
    <w:p w:rsidR="0040040C" w:rsidRPr="00FE0CA0" w:rsidRDefault="0040040C" w:rsidP="00FE0CA0">
      <w:pPr>
        <w:ind w:firstLine="426"/>
        <w:jc w:val="center"/>
        <w:rPr>
          <w:iCs/>
          <w:sz w:val="26"/>
          <w:szCs w:val="26"/>
          <w:lang w:val="uk-UA"/>
        </w:rPr>
      </w:pPr>
      <w:r w:rsidRPr="00FE0CA0">
        <w:rPr>
          <w:b/>
          <w:iCs/>
          <w:sz w:val="26"/>
          <w:szCs w:val="26"/>
          <w:lang w:val="uk-UA"/>
        </w:rPr>
        <w:t xml:space="preserve">Для участі у Міжнародній </w:t>
      </w:r>
      <w:r w:rsidR="000838B2" w:rsidRPr="00FE0CA0">
        <w:rPr>
          <w:b/>
          <w:iCs/>
          <w:sz w:val="26"/>
          <w:szCs w:val="26"/>
          <w:lang w:val="uk-UA"/>
        </w:rPr>
        <w:t>інтернет</w:t>
      </w:r>
      <w:r w:rsidRPr="00FE0CA0">
        <w:rPr>
          <w:b/>
          <w:iCs/>
          <w:sz w:val="26"/>
          <w:szCs w:val="26"/>
          <w:lang w:val="uk-UA"/>
        </w:rPr>
        <w:t>-конференції «Професіоналізм педагога в умовах освітніх інновацій» необхідно</w:t>
      </w:r>
      <w:r w:rsidRPr="00FE0CA0">
        <w:rPr>
          <w:iCs/>
          <w:sz w:val="26"/>
          <w:szCs w:val="26"/>
          <w:lang w:val="uk-UA"/>
        </w:rPr>
        <w:t>:</w:t>
      </w:r>
    </w:p>
    <w:p w:rsidR="002D2755" w:rsidRPr="00FE0CA0" w:rsidRDefault="002D2755" w:rsidP="000D2C6E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заповнити </w:t>
      </w:r>
      <w:r w:rsidRPr="00FE0CA0">
        <w:rPr>
          <w:iCs/>
          <w:sz w:val="26"/>
          <w:szCs w:val="26"/>
          <w:lang w:val="en-US"/>
        </w:rPr>
        <w:t>online</w:t>
      </w:r>
      <w:r w:rsidRPr="00FE0CA0">
        <w:rPr>
          <w:iCs/>
          <w:sz w:val="26"/>
          <w:szCs w:val="26"/>
          <w:lang w:val="uk-UA"/>
        </w:rPr>
        <w:t xml:space="preserve"> анкету-заявку учасника конференції</w:t>
      </w:r>
      <w:r w:rsidR="000D2C6E" w:rsidRPr="00FE0CA0">
        <w:rPr>
          <w:iCs/>
          <w:sz w:val="26"/>
          <w:szCs w:val="26"/>
        </w:rPr>
        <w:t xml:space="preserve"> </w:t>
      </w:r>
      <w:r w:rsidR="000D2C6E" w:rsidRPr="00FE0CA0">
        <w:rPr>
          <w:iCs/>
          <w:sz w:val="26"/>
          <w:szCs w:val="26"/>
          <w:lang w:val="uk-UA"/>
        </w:rPr>
        <w:t xml:space="preserve">за посиланням </w:t>
      </w:r>
      <w:hyperlink r:id="rId10" w:history="1">
        <w:r w:rsidR="000D2C6E" w:rsidRPr="00FE0CA0">
          <w:rPr>
            <w:rStyle w:val="a4"/>
            <w:iCs/>
            <w:sz w:val="26"/>
            <w:szCs w:val="26"/>
            <w:lang w:val="en-US"/>
          </w:rPr>
          <w:t>https</w:t>
        </w:r>
        <w:r w:rsidR="000D2C6E" w:rsidRPr="00FE0CA0">
          <w:rPr>
            <w:rStyle w:val="a4"/>
            <w:iCs/>
            <w:sz w:val="26"/>
            <w:szCs w:val="26"/>
          </w:rPr>
          <w:t>://</w:t>
        </w:r>
        <w:r w:rsidR="000D2C6E" w:rsidRPr="00FE0CA0">
          <w:rPr>
            <w:rStyle w:val="a4"/>
            <w:iCs/>
            <w:sz w:val="26"/>
            <w:szCs w:val="26"/>
            <w:lang w:val="en-US"/>
          </w:rPr>
          <w:t>goo</w:t>
        </w:r>
        <w:r w:rsidR="000D2C6E" w:rsidRPr="00FE0CA0">
          <w:rPr>
            <w:rStyle w:val="a4"/>
            <w:iCs/>
            <w:sz w:val="26"/>
            <w:szCs w:val="26"/>
          </w:rPr>
          <w:t>.</w:t>
        </w:r>
        <w:proofErr w:type="spellStart"/>
        <w:r w:rsidR="000D2C6E" w:rsidRPr="00FE0CA0">
          <w:rPr>
            <w:rStyle w:val="a4"/>
            <w:iCs/>
            <w:sz w:val="26"/>
            <w:szCs w:val="26"/>
            <w:lang w:val="en-US"/>
          </w:rPr>
          <w:t>gl</w:t>
        </w:r>
        <w:proofErr w:type="spellEnd"/>
        <w:r w:rsidR="000D2C6E" w:rsidRPr="00FE0CA0">
          <w:rPr>
            <w:rStyle w:val="a4"/>
            <w:iCs/>
            <w:sz w:val="26"/>
            <w:szCs w:val="26"/>
          </w:rPr>
          <w:t>/</w:t>
        </w:r>
        <w:r w:rsidR="000D2C6E" w:rsidRPr="00FE0CA0">
          <w:rPr>
            <w:rStyle w:val="a4"/>
            <w:iCs/>
            <w:sz w:val="26"/>
            <w:szCs w:val="26"/>
            <w:lang w:val="en-US"/>
          </w:rPr>
          <w:t>forms</w:t>
        </w:r>
        <w:r w:rsidR="000D2C6E" w:rsidRPr="00FE0CA0">
          <w:rPr>
            <w:rStyle w:val="a4"/>
            <w:iCs/>
            <w:sz w:val="26"/>
            <w:szCs w:val="26"/>
          </w:rPr>
          <w:t>/</w:t>
        </w:r>
        <w:proofErr w:type="spellStart"/>
        <w:r w:rsidR="000D2C6E" w:rsidRPr="00FE0CA0">
          <w:rPr>
            <w:rStyle w:val="a4"/>
            <w:iCs/>
            <w:sz w:val="26"/>
            <w:szCs w:val="26"/>
            <w:lang w:val="en-US"/>
          </w:rPr>
          <w:t>chYO</w:t>
        </w:r>
        <w:proofErr w:type="spellEnd"/>
        <w:r w:rsidR="000D2C6E" w:rsidRPr="00FE0CA0">
          <w:rPr>
            <w:rStyle w:val="a4"/>
            <w:iCs/>
            <w:sz w:val="26"/>
            <w:szCs w:val="26"/>
          </w:rPr>
          <w:t>1</w:t>
        </w:r>
        <w:proofErr w:type="spellStart"/>
        <w:r w:rsidR="000D2C6E" w:rsidRPr="00FE0CA0">
          <w:rPr>
            <w:rStyle w:val="a4"/>
            <w:iCs/>
            <w:sz w:val="26"/>
            <w:szCs w:val="26"/>
            <w:lang w:val="en-US"/>
          </w:rPr>
          <w:t>whZPXeFPb</w:t>
        </w:r>
        <w:proofErr w:type="spellEnd"/>
        <w:r w:rsidR="000D2C6E" w:rsidRPr="00FE0CA0">
          <w:rPr>
            <w:rStyle w:val="a4"/>
            <w:iCs/>
            <w:sz w:val="26"/>
            <w:szCs w:val="26"/>
          </w:rPr>
          <w:t>412</w:t>
        </w:r>
      </w:hyperlink>
      <w:r w:rsidR="000D2C6E" w:rsidRPr="00FE0CA0">
        <w:rPr>
          <w:iCs/>
          <w:sz w:val="26"/>
          <w:szCs w:val="26"/>
          <w:lang w:val="uk-UA"/>
        </w:rPr>
        <w:t xml:space="preserve"> </w:t>
      </w:r>
      <w:r w:rsidRPr="00FE0CA0">
        <w:rPr>
          <w:iCs/>
          <w:sz w:val="26"/>
          <w:szCs w:val="26"/>
          <w:lang w:val="uk-UA"/>
        </w:rPr>
        <w:t>;</w:t>
      </w:r>
    </w:p>
    <w:p w:rsidR="0040040C" w:rsidRPr="00FE0CA0" w:rsidRDefault="0040040C" w:rsidP="002D275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>зареєструватися на сайті електронного наукового видання «Професіоналізм педагога: теоретичні й методичні аспекти» (</w:t>
      </w:r>
      <w:hyperlink r:id="rId11" w:history="1">
        <w:r w:rsidRPr="00FE0CA0">
          <w:rPr>
            <w:rStyle w:val="a4"/>
            <w:iCs/>
            <w:sz w:val="26"/>
            <w:szCs w:val="26"/>
            <w:lang w:val="uk-UA"/>
          </w:rPr>
          <w:t>http://pptma.dn.ua/index.php/uk/</w:t>
        </w:r>
      </w:hyperlink>
      <w:r w:rsidRPr="00FE0CA0">
        <w:rPr>
          <w:iCs/>
          <w:sz w:val="26"/>
          <w:szCs w:val="26"/>
          <w:lang w:val="uk-UA"/>
        </w:rPr>
        <w:t>)</w:t>
      </w:r>
      <w:r w:rsidR="002D2755" w:rsidRPr="00FE0CA0">
        <w:rPr>
          <w:iCs/>
          <w:sz w:val="26"/>
          <w:szCs w:val="26"/>
          <w:lang w:val="uk-UA"/>
        </w:rPr>
        <w:t xml:space="preserve"> для подання статті</w:t>
      </w:r>
      <w:r w:rsidRPr="00FE0CA0">
        <w:rPr>
          <w:iCs/>
          <w:sz w:val="26"/>
          <w:szCs w:val="26"/>
          <w:lang w:val="uk-UA"/>
        </w:rPr>
        <w:t>;</w:t>
      </w:r>
      <w:r w:rsidR="002D2755" w:rsidRPr="00FE0CA0">
        <w:rPr>
          <w:iCs/>
          <w:sz w:val="26"/>
          <w:szCs w:val="26"/>
          <w:lang w:val="uk-UA"/>
        </w:rPr>
        <w:t xml:space="preserve"> </w:t>
      </w:r>
    </w:p>
    <w:p w:rsidR="0040040C" w:rsidRPr="00FE0CA0" w:rsidRDefault="0040040C" w:rsidP="002D275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надіслати на електронну скриньку </w:t>
      </w:r>
      <w:hyperlink r:id="rId12" w:history="1">
        <w:r w:rsidRPr="00FE0CA0">
          <w:rPr>
            <w:rStyle w:val="a4"/>
            <w:iCs/>
            <w:sz w:val="26"/>
            <w:szCs w:val="26"/>
            <w:lang w:val="uk-UA"/>
          </w:rPr>
          <w:t>tppokafedra@gmail.com</w:t>
        </w:r>
      </w:hyperlink>
      <w:r w:rsidRPr="00FE0CA0">
        <w:rPr>
          <w:iCs/>
          <w:sz w:val="26"/>
          <w:szCs w:val="26"/>
          <w:lang w:val="uk-UA"/>
        </w:rPr>
        <w:t xml:space="preserve"> копію квитанції про сплату </w:t>
      </w:r>
      <w:proofErr w:type="spellStart"/>
      <w:r w:rsidRPr="00FE0CA0">
        <w:rPr>
          <w:iCs/>
          <w:sz w:val="26"/>
          <w:szCs w:val="26"/>
          <w:lang w:val="uk-UA"/>
        </w:rPr>
        <w:t>оргвнеску</w:t>
      </w:r>
      <w:proofErr w:type="spellEnd"/>
      <w:r w:rsidR="00972DFE" w:rsidRPr="00FE0CA0">
        <w:rPr>
          <w:iCs/>
          <w:sz w:val="26"/>
          <w:szCs w:val="26"/>
          <w:lang w:val="uk-UA"/>
        </w:rPr>
        <w:t xml:space="preserve"> конференції</w:t>
      </w:r>
      <w:r w:rsidRPr="00FE0CA0">
        <w:rPr>
          <w:iCs/>
          <w:sz w:val="26"/>
          <w:szCs w:val="26"/>
          <w:lang w:val="uk-UA"/>
        </w:rPr>
        <w:t xml:space="preserve"> та видання статті.</w:t>
      </w:r>
    </w:p>
    <w:p w:rsidR="00FE0CA0" w:rsidRPr="00FE0CA0" w:rsidRDefault="00FE0CA0" w:rsidP="00FE0CA0">
      <w:pPr>
        <w:tabs>
          <w:tab w:val="left" w:pos="709"/>
        </w:tabs>
        <w:jc w:val="center"/>
        <w:rPr>
          <w:b/>
          <w:iCs/>
          <w:sz w:val="26"/>
          <w:szCs w:val="26"/>
          <w:lang w:val="uk-UA"/>
        </w:rPr>
      </w:pPr>
      <w:r w:rsidRPr="00FE0CA0">
        <w:rPr>
          <w:b/>
          <w:iCs/>
          <w:sz w:val="26"/>
          <w:szCs w:val="26"/>
          <w:lang w:val="uk-UA"/>
        </w:rPr>
        <w:t>Адреса оргкомітету конференції:</w:t>
      </w:r>
    </w:p>
    <w:p w:rsidR="00FE0CA0" w:rsidRPr="00FE0CA0" w:rsidRDefault="00FE0CA0" w:rsidP="00FE0CA0">
      <w:pPr>
        <w:tabs>
          <w:tab w:val="left" w:pos="709"/>
        </w:tabs>
        <w:rPr>
          <w:iCs/>
          <w:sz w:val="26"/>
          <w:szCs w:val="26"/>
          <w:lang w:val="uk-UA"/>
        </w:rPr>
      </w:pPr>
      <w:proofErr w:type="spellStart"/>
      <w:r w:rsidRPr="00FE0CA0">
        <w:rPr>
          <w:iCs/>
          <w:sz w:val="26"/>
          <w:szCs w:val="26"/>
          <w:lang w:val="uk-UA"/>
        </w:rPr>
        <w:t>ДВНЗ</w:t>
      </w:r>
      <w:proofErr w:type="spellEnd"/>
      <w:r w:rsidRPr="00FE0CA0">
        <w:rPr>
          <w:iCs/>
          <w:sz w:val="26"/>
          <w:szCs w:val="26"/>
          <w:lang w:val="uk-UA"/>
        </w:rPr>
        <w:t xml:space="preserve"> «Донбаський державний педагогічний університет», факультет підготовки вчителів початкових класів, кафедра теорії і практики початкової освіти (Україна, Донецька обл., м. Слов’янськ, вул. Університетська, 12, </w:t>
      </w:r>
      <w:proofErr w:type="spellStart"/>
      <w:r w:rsidRPr="00FE0CA0">
        <w:rPr>
          <w:iCs/>
          <w:sz w:val="26"/>
          <w:szCs w:val="26"/>
          <w:lang w:val="uk-UA"/>
        </w:rPr>
        <w:t>каб</w:t>
      </w:r>
      <w:proofErr w:type="spellEnd"/>
      <w:r w:rsidRPr="00FE0CA0">
        <w:rPr>
          <w:iCs/>
          <w:sz w:val="26"/>
          <w:szCs w:val="26"/>
          <w:lang w:val="uk-UA"/>
        </w:rPr>
        <w:t>. 35)</w:t>
      </w:r>
    </w:p>
    <w:p w:rsidR="00FE0CA0" w:rsidRPr="00FE0CA0" w:rsidRDefault="00FE0CA0" w:rsidP="00FE0CA0">
      <w:pPr>
        <w:tabs>
          <w:tab w:val="left" w:pos="709"/>
        </w:tabs>
        <w:jc w:val="center"/>
        <w:rPr>
          <w:b/>
          <w:iCs/>
          <w:sz w:val="26"/>
          <w:szCs w:val="26"/>
          <w:lang w:val="uk-UA"/>
        </w:rPr>
      </w:pPr>
      <w:r w:rsidRPr="00FE0CA0">
        <w:rPr>
          <w:b/>
          <w:iCs/>
          <w:sz w:val="26"/>
          <w:szCs w:val="26"/>
          <w:lang w:val="uk-UA"/>
        </w:rPr>
        <w:t>Для довідок:</w:t>
      </w:r>
    </w:p>
    <w:p w:rsidR="00FE0CA0" w:rsidRPr="00FE0CA0" w:rsidRDefault="00FE0CA0" w:rsidP="00FE0CA0">
      <w:pPr>
        <w:tabs>
          <w:tab w:val="left" w:pos="709"/>
        </w:tabs>
        <w:rPr>
          <w:iCs/>
          <w:sz w:val="26"/>
          <w:szCs w:val="26"/>
          <w:lang w:val="uk-UA"/>
        </w:rPr>
      </w:pPr>
      <w:hyperlink r:id="rId13" w:history="1">
        <w:r w:rsidRPr="00FE0CA0">
          <w:rPr>
            <w:rStyle w:val="a4"/>
            <w:iCs/>
            <w:sz w:val="26"/>
            <w:szCs w:val="26"/>
            <w:lang w:val="uk-UA"/>
          </w:rPr>
          <w:t>tppokafedra@gmail.com</w:t>
        </w:r>
      </w:hyperlink>
      <w:r w:rsidRPr="00FE0CA0">
        <w:rPr>
          <w:iCs/>
          <w:sz w:val="26"/>
          <w:szCs w:val="26"/>
          <w:lang w:val="uk-UA"/>
        </w:rPr>
        <w:t xml:space="preserve"> (кафедра теорії і практики початкової освіти).</w:t>
      </w:r>
    </w:p>
    <w:p w:rsidR="00FE0CA0" w:rsidRPr="00FE0CA0" w:rsidRDefault="00FE0CA0" w:rsidP="00FE0CA0">
      <w:pPr>
        <w:tabs>
          <w:tab w:val="left" w:pos="709"/>
        </w:tabs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0509501801 – </w:t>
      </w:r>
      <w:proofErr w:type="spellStart"/>
      <w:r w:rsidRPr="00FE0CA0">
        <w:rPr>
          <w:iCs/>
          <w:sz w:val="26"/>
          <w:szCs w:val="26"/>
          <w:lang w:val="uk-UA"/>
        </w:rPr>
        <w:t>Гаврілова</w:t>
      </w:r>
      <w:proofErr w:type="spellEnd"/>
      <w:r w:rsidRPr="00FE0CA0">
        <w:rPr>
          <w:iCs/>
          <w:sz w:val="26"/>
          <w:szCs w:val="26"/>
          <w:lang w:val="uk-UA"/>
        </w:rPr>
        <w:t xml:space="preserve"> Людмила Гаврилівна, </w:t>
      </w:r>
      <w:proofErr w:type="spellStart"/>
      <w:r w:rsidRPr="00FE0CA0">
        <w:rPr>
          <w:iCs/>
          <w:sz w:val="26"/>
          <w:szCs w:val="26"/>
          <w:lang w:val="uk-UA"/>
        </w:rPr>
        <w:t>д.п.н</w:t>
      </w:r>
      <w:proofErr w:type="spellEnd"/>
      <w:r w:rsidRPr="00FE0CA0">
        <w:rPr>
          <w:iCs/>
          <w:sz w:val="26"/>
          <w:szCs w:val="26"/>
          <w:lang w:val="uk-UA"/>
        </w:rPr>
        <w:t>., професор кафедри.</w:t>
      </w:r>
    </w:p>
    <w:p w:rsidR="00FE0CA0" w:rsidRPr="00FE0CA0" w:rsidRDefault="00FE0CA0" w:rsidP="00FE0CA0">
      <w:pPr>
        <w:tabs>
          <w:tab w:val="left" w:pos="709"/>
        </w:tabs>
        <w:rPr>
          <w:iCs/>
          <w:sz w:val="26"/>
          <w:szCs w:val="26"/>
          <w:lang w:val="uk-UA"/>
        </w:rPr>
      </w:pPr>
      <w:r w:rsidRPr="00FE0CA0">
        <w:rPr>
          <w:iCs/>
          <w:sz w:val="26"/>
          <w:szCs w:val="26"/>
          <w:lang w:val="uk-UA"/>
        </w:rPr>
        <w:t xml:space="preserve">0662213486 – </w:t>
      </w:r>
      <w:proofErr w:type="spellStart"/>
      <w:r w:rsidRPr="00FE0CA0">
        <w:rPr>
          <w:iCs/>
          <w:sz w:val="26"/>
          <w:szCs w:val="26"/>
          <w:lang w:val="uk-UA"/>
        </w:rPr>
        <w:t>Ішутіна</w:t>
      </w:r>
      <w:proofErr w:type="spellEnd"/>
      <w:r w:rsidRPr="00FE0CA0">
        <w:rPr>
          <w:iCs/>
          <w:sz w:val="26"/>
          <w:szCs w:val="26"/>
          <w:lang w:val="uk-UA"/>
        </w:rPr>
        <w:t xml:space="preserve"> Олена Євгенівна, асистент кафедри.</w:t>
      </w:r>
      <w:bookmarkStart w:id="0" w:name="_GoBack"/>
      <w:bookmarkEnd w:id="0"/>
    </w:p>
    <w:sectPr w:rsidR="00FE0CA0" w:rsidRPr="00FE0CA0" w:rsidSect="00FE0CA0">
      <w:type w:val="continuous"/>
      <w:pgSz w:w="11906" w:h="16838"/>
      <w:pgMar w:top="1985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14C"/>
    <w:multiLevelType w:val="multilevel"/>
    <w:tmpl w:val="9D6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65E51"/>
    <w:multiLevelType w:val="hybridMultilevel"/>
    <w:tmpl w:val="10A4CD90"/>
    <w:lvl w:ilvl="0" w:tplc="7EC61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9A0FFF"/>
    <w:multiLevelType w:val="hybridMultilevel"/>
    <w:tmpl w:val="99E45876"/>
    <w:lvl w:ilvl="0" w:tplc="0434B5A2">
      <w:numFmt w:val="bullet"/>
      <w:lvlText w:val="-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8A"/>
    <w:rsid w:val="0001048A"/>
    <w:rsid w:val="00023C60"/>
    <w:rsid w:val="00036B7D"/>
    <w:rsid w:val="000570EA"/>
    <w:rsid w:val="000838B2"/>
    <w:rsid w:val="00093D25"/>
    <w:rsid w:val="00094E45"/>
    <w:rsid w:val="000973C1"/>
    <w:rsid w:val="000B6892"/>
    <w:rsid w:val="000C2235"/>
    <w:rsid w:val="000D2C6E"/>
    <w:rsid w:val="000D2F47"/>
    <w:rsid w:val="000E7F59"/>
    <w:rsid w:val="00101AB5"/>
    <w:rsid w:val="001322B6"/>
    <w:rsid w:val="00132AC3"/>
    <w:rsid w:val="00170142"/>
    <w:rsid w:val="00184E74"/>
    <w:rsid w:val="0019031B"/>
    <w:rsid w:val="001A64AB"/>
    <w:rsid w:val="001B1181"/>
    <w:rsid w:val="001D484A"/>
    <w:rsid w:val="001E14CF"/>
    <w:rsid w:val="001E7A3D"/>
    <w:rsid w:val="001F13D3"/>
    <w:rsid w:val="00225F40"/>
    <w:rsid w:val="00235A6D"/>
    <w:rsid w:val="0025703F"/>
    <w:rsid w:val="00291EE5"/>
    <w:rsid w:val="002C24DE"/>
    <w:rsid w:val="002D2755"/>
    <w:rsid w:val="002E19C3"/>
    <w:rsid w:val="002E1E8F"/>
    <w:rsid w:val="00313FB1"/>
    <w:rsid w:val="00315575"/>
    <w:rsid w:val="0031720B"/>
    <w:rsid w:val="0032141E"/>
    <w:rsid w:val="00332590"/>
    <w:rsid w:val="0035119A"/>
    <w:rsid w:val="00357B33"/>
    <w:rsid w:val="00367078"/>
    <w:rsid w:val="003700F4"/>
    <w:rsid w:val="003A04C8"/>
    <w:rsid w:val="003B3885"/>
    <w:rsid w:val="0040040C"/>
    <w:rsid w:val="00402470"/>
    <w:rsid w:val="00470EF0"/>
    <w:rsid w:val="0048369D"/>
    <w:rsid w:val="00492544"/>
    <w:rsid w:val="004935C2"/>
    <w:rsid w:val="004A2D20"/>
    <w:rsid w:val="004B7909"/>
    <w:rsid w:val="004D115F"/>
    <w:rsid w:val="004D3378"/>
    <w:rsid w:val="00526145"/>
    <w:rsid w:val="00552239"/>
    <w:rsid w:val="00561451"/>
    <w:rsid w:val="00596DAF"/>
    <w:rsid w:val="005A0AE2"/>
    <w:rsid w:val="005A3C44"/>
    <w:rsid w:val="005A6585"/>
    <w:rsid w:val="005A775B"/>
    <w:rsid w:val="005D3EA7"/>
    <w:rsid w:val="005D58AA"/>
    <w:rsid w:val="005D633B"/>
    <w:rsid w:val="005E3A95"/>
    <w:rsid w:val="005E7E16"/>
    <w:rsid w:val="005E7E56"/>
    <w:rsid w:val="00604694"/>
    <w:rsid w:val="00632C4F"/>
    <w:rsid w:val="00643947"/>
    <w:rsid w:val="006443D1"/>
    <w:rsid w:val="00657401"/>
    <w:rsid w:val="0066327B"/>
    <w:rsid w:val="00676EB3"/>
    <w:rsid w:val="006A0D3F"/>
    <w:rsid w:val="006B30E8"/>
    <w:rsid w:val="006C6636"/>
    <w:rsid w:val="006D40DA"/>
    <w:rsid w:val="006F0E40"/>
    <w:rsid w:val="00731E6C"/>
    <w:rsid w:val="007405FC"/>
    <w:rsid w:val="007534D4"/>
    <w:rsid w:val="007717EA"/>
    <w:rsid w:val="00780573"/>
    <w:rsid w:val="00781180"/>
    <w:rsid w:val="00790E7F"/>
    <w:rsid w:val="007B2CE2"/>
    <w:rsid w:val="007C1BB7"/>
    <w:rsid w:val="007C2D0C"/>
    <w:rsid w:val="007C50E0"/>
    <w:rsid w:val="007D080F"/>
    <w:rsid w:val="0081195A"/>
    <w:rsid w:val="00813BC1"/>
    <w:rsid w:val="008308A9"/>
    <w:rsid w:val="00862D59"/>
    <w:rsid w:val="00882F2D"/>
    <w:rsid w:val="00883659"/>
    <w:rsid w:val="00896B80"/>
    <w:rsid w:val="008A554C"/>
    <w:rsid w:val="008D2BC2"/>
    <w:rsid w:val="008D4001"/>
    <w:rsid w:val="00906FF1"/>
    <w:rsid w:val="00920B40"/>
    <w:rsid w:val="009212A0"/>
    <w:rsid w:val="00922DA9"/>
    <w:rsid w:val="0092633F"/>
    <w:rsid w:val="00931857"/>
    <w:rsid w:val="009318BD"/>
    <w:rsid w:val="00964187"/>
    <w:rsid w:val="00972B2F"/>
    <w:rsid w:val="00972DFE"/>
    <w:rsid w:val="00984A10"/>
    <w:rsid w:val="00984A63"/>
    <w:rsid w:val="009C08DE"/>
    <w:rsid w:val="009C2375"/>
    <w:rsid w:val="009D0629"/>
    <w:rsid w:val="009F0919"/>
    <w:rsid w:val="00A35FCB"/>
    <w:rsid w:val="00A44286"/>
    <w:rsid w:val="00A64E4B"/>
    <w:rsid w:val="00A73ACB"/>
    <w:rsid w:val="00A9216F"/>
    <w:rsid w:val="00A92441"/>
    <w:rsid w:val="00A95488"/>
    <w:rsid w:val="00AA6EF4"/>
    <w:rsid w:val="00AD7900"/>
    <w:rsid w:val="00AF490E"/>
    <w:rsid w:val="00B23E3C"/>
    <w:rsid w:val="00B32CBF"/>
    <w:rsid w:val="00B348A9"/>
    <w:rsid w:val="00B468ED"/>
    <w:rsid w:val="00B72B0A"/>
    <w:rsid w:val="00B77C44"/>
    <w:rsid w:val="00B85F77"/>
    <w:rsid w:val="00BA008E"/>
    <w:rsid w:val="00BB2FC6"/>
    <w:rsid w:val="00BD7F3A"/>
    <w:rsid w:val="00BE2F74"/>
    <w:rsid w:val="00BE45A6"/>
    <w:rsid w:val="00BE5739"/>
    <w:rsid w:val="00BE69EB"/>
    <w:rsid w:val="00C10CD2"/>
    <w:rsid w:val="00C3088B"/>
    <w:rsid w:val="00C3287C"/>
    <w:rsid w:val="00C42E86"/>
    <w:rsid w:val="00C723A2"/>
    <w:rsid w:val="00C779D2"/>
    <w:rsid w:val="00CB5D70"/>
    <w:rsid w:val="00CD0C0C"/>
    <w:rsid w:val="00CE14F7"/>
    <w:rsid w:val="00D0254D"/>
    <w:rsid w:val="00D23A0D"/>
    <w:rsid w:val="00D30982"/>
    <w:rsid w:val="00D358F2"/>
    <w:rsid w:val="00D44680"/>
    <w:rsid w:val="00D466F6"/>
    <w:rsid w:val="00D5470B"/>
    <w:rsid w:val="00D568C8"/>
    <w:rsid w:val="00D6052F"/>
    <w:rsid w:val="00D704A8"/>
    <w:rsid w:val="00D86225"/>
    <w:rsid w:val="00D9024B"/>
    <w:rsid w:val="00DC2CD3"/>
    <w:rsid w:val="00DC4B30"/>
    <w:rsid w:val="00DD1F44"/>
    <w:rsid w:val="00DD5D8F"/>
    <w:rsid w:val="00DE6ED8"/>
    <w:rsid w:val="00E03879"/>
    <w:rsid w:val="00E11FCA"/>
    <w:rsid w:val="00E461EC"/>
    <w:rsid w:val="00E732BD"/>
    <w:rsid w:val="00E80586"/>
    <w:rsid w:val="00EE40FB"/>
    <w:rsid w:val="00F02BC4"/>
    <w:rsid w:val="00F02BCB"/>
    <w:rsid w:val="00F1373A"/>
    <w:rsid w:val="00F202F6"/>
    <w:rsid w:val="00F3232C"/>
    <w:rsid w:val="00F70863"/>
    <w:rsid w:val="00F82F60"/>
    <w:rsid w:val="00FA6895"/>
    <w:rsid w:val="00FB1E42"/>
    <w:rsid w:val="00FB51AE"/>
    <w:rsid w:val="00FC027D"/>
    <w:rsid w:val="00FC63C5"/>
    <w:rsid w:val="00FE0CA0"/>
    <w:rsid w:val="00FE6D22"/>
    <w:rsid w:val="00FE7DD8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01A3-6F95-4CC2-8C8D-B4C3718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8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4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84A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CE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2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ppokafed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ppokafe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ptma.dn.ua/index.php/u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goo.gl/forms/chYO1whZPXeFPb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ma.dn.ua/index.php/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2017-01-22T10:40:00Z</dcterms:created>
  <dcterms:modified xsi:type="dcterms:W3CDTF">2017-01-22T10:45:00Z</dcterms:modified>
</cp:coreProperties>
</file>