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8B" w:rsidRPr="00C7791E" w:rsidRDefault="00C53AFC" w:rsidP="00C53AFC">
      <w:pPr>
        <w:spacing w:after="0" w:line="360" w:lineRule="auto"/>
        <w:jc w:val="center"/>
        <w:rPr>
          <w:b/>
          <w:lang w:val="uk-UA"/>
        </w:rPr>
      </w:pPr>
      <w:r w:rsidRPr="00C7791E">
        <w:rPr>
          <w:noProof/>
          <w:lang w:val="uk-UA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-243840</wp:posOffset>
            </wp:positionV>
            <wp:extent cx="1333500" cy="1352550"/>
            <wp:effectExtent l="19050" t="0" r="0" b="0"/>
            <wp:wrapSquare wrapText="bothSides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91E">
        <w:rPr>
          <w:b/>
          <w:lang w:val="uk-UA"/>
        </w:rPr>
        <w:t>Державний вищий навчальний заклад</w:t>
      </w:r>
    </w:p>
    <w:p w:rsidR="00C53AFC" w:rsidRPr="00C7791E" w:rsidRDefault="00C53AFC" w:rsidP="00C53AFC">
      <w:pPr>
        <w:spacing w:after="0" w:line="360" w:lineRule="auto"/>
        <w:jc w:val="center"/>
        <w:rPr>
          <w:b/>
          <w:lang w:val="uk-UA"/>
        </w:rPr>
      </w:pPr>
      <w:r w:rsidRPr="00C7791E">
        <w:rPr>
          <w:b/>
          <w:lang w:val="uk-UA"/>
        </w:rPr>
        <w:t>«Донбаський державний педагогічний університет»</w:t>
      </w:r>
    </w:p>
    <w:p w:rsidR="00C53AFC" w:rsidRPr="00C7791E" w:rsidRDefault="00C53AFC" w:rsidP="00C53AFC">
      <w:pPr>
        <w:spacing w:after="0" w:line="360" w:lineRule="auto"/>
        <w:jc w:val="center"/>
        <w:rPr>
          <w:b/>
          <w:lang w:val="uk-UA"/>
        </w:rPr>
      </w:pPr>
    </w:p>
    <w:p w:rsidR="00C53AFC" w:rsidRPr="00C7791E" w:rsidRDefault="00807FA3" w:rsidP="00C53AFC">
      <w:pPr>
        <w:spacing w:after="0" w:line="360" w:lineRule="auto"/>
        <w:jc w:val="center"/>
        <w:rPr>
          <w:b/>
          <w:lang w:val="uk-UA"/>
        </w:rPr>
      </w:pPr>
      <w:r w:rsidRPr="00C7791E">
        <w:rPr>
          <w:b/>
          <w:lang w:val="uk-UA"/>
        </w:rPr>
        <w:t>Кафедра педагогіки</w:t>
      </w:r>
    </w:p>
    <w:p w:rsidR="00C53AFC" w:rsidRPr="00C7791E" w:rsidRDefault="00C53AFC" w:rsidP="00C53AFC">
      <w:pPr>
        <w:spacing w:after="0" w:line="360" w:lineRule="auto"/>
        <w:jc w:val="center"/>
        <w:rPr>
          <w:b/>
          <w:lang w:val="uk-UA"/>
        </w:rPr>
      </w:pPr>
    </w:p>
    <w:p w:rsidR="00C53AFC" w:rsidRPr="00C7791E" w:rsidRDefault="00C53AFC" w:rsidP="00C53AFC">
      <w:pPr>
        <w:spacing w:after="0"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C7791E">
        <w:rPr>
          <w:b/>
          <w:sz w:val="40"/>
          <w:szCs w:val="40"/>
          <w:lang w:val="uk-UA"/>
        </w:rPr>
        <w:t>ІНФОРМАЦІЙНИЙ ЛИСТ</w:t>
      </w:r>
    </w:p>
    <w:p w:rsidR="00C53AFC" w:rsidRPr="00C7791E" w:rsidRDefault="00C53AFC" w:rsidP="00C53AFC">
      <w:pPr>
        <w:spacing w:after="0" w:line="360" w:lineRule="auto"/>
        <w:jc w:val="center"/>
        <w:rPr>
          <w:b/>
          <w:lang w:val="uk-UA"/>
        </w:rPr>
      </w:pPr>
    </w:p>
    <w:p w:rsidR="00C53AFC" w:rsidRPr="00C7791E" w:rsidRDefault="00C53AFC" w:rsidP="00C53AFC">
      <w:pPr>
        <w:spacing w:after="0" w:line="360" w:lineRule="auto"/>
        <w:jc w:val="center"/>
        <w:rPr>
          <w:b/>
          <w:i/>
          <w:szCs w:val="28"/>
          <w:lang w:val="uk-UA"/>
        </w:rPr>
      </w:pPr>
      <w:r w:rsidRPr="00C7791E">
        <w:rPr>
          <w:b/>
          <w:i/>
          <w:szCs w:val="28"/>
          <w:lang w:val="uk-UA"/>
        </w:rPr>
        <w:t>Вельмишановні колеги!</w:t>
      </w:r>
    </w:p>
    <w:p w:rsidR="00C53AFC" w:rsidRPr="00C7791E" w:rsidRDefault="0011495C" w:rsidP="00C53AFC">
      <w:pPr>
        <w:spacing w:after="0" w:line="360" w:lineRule="auto"/>
        <w:jc w:val="center"/>
        <w:rPr>
          <w:i/>
          <w:lang w:val="uk-UA"/>
        </w:rPr>
      </w:pPr>
      <w:r w:rsidRPr="00C7791E">
        <w:rPr>
          <w:i/>
          <w:lang w:val="uk-UA"/>
        </w:rPr>
        <w:t>Запрошуємо до публікації матеріалів у колективній монографії</w:t>
      </w:r>
    </w:p>
    <w:p w:rsidR="00C53AFC" w:rsidRPr="00C7791E" w:rsidRDefault="00C53AFC" w:rsidP="00C53AFC">
      <w:pPr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C7791E">
        <w:rPr>
          <w:sz w:val="44"/>
          <w:szCs w:val="44"/>
          <w:lang w:val="uk-UA"/>
        </w:rPr>
        <w:t>«</w:t>
      </w:r>
      <w:r w:rsidRPr="00C7791E">
        <w:rPr>
          <w:rFonts w:eastAsia="Calibri" w:cs="Times New Roman"/>
          <w:b/>
          <w:sz w:val="36"/>
          <w:szCs w:val="36"/>
          <w:lang w:val="uk-UA"/>
        </w:rPr>
        <w:t>ПРОЕКТУВАННЯ ЖИТТЄВОЇ КОМПЕТЕНТНОСТІ УЧНІВСЬКОЇ МОЛОДІ</w:t>
      </w:r>
      <w:r w:rsidRPr="00C7791E">
        <w:rPr>
          <w:b/>
          <w:sz w:val="44"/>
          <w:szCs w:val="44"/>
          <w:lang w:val="uk-UA"/>
        </w:rPr>
        <w:t>»</w:t>
      </w:r>
    </w:p>
    <w:p w:rsidR="00C53AFC" w:rsidRPr="00C7791E" w:rsidRDefault="00C53AFC" w:rsidP="00C53AFC">
      <w:pPr>
        <w:spacing w:after="0" w:line="360" w:lineRule="auto"/>
        <w:ind w:firstLine="708"/>
        <w:outlineLvl w:val="0"/>
        <w:rPr>
          <w:color w:val="000000"/>
          <w:lang w:val="uk-UA"/>
        </w:rPr>
      </w:pPr>
    </w:p>
    <w:p w:rsidR="00B240C1" w:rsidRPr="00C7791E" w:rsidRDefault="00C53AFC" w:rsidP="00C53AFC">
      <w:pPr>
        <w:spacing w:after="0"/>
        <w:outlineLvl w:val="0"/>
        <w:rPr>
          <w:b/>
          <w:color w:val="000000"/>
          <w:lang w:val="uk-UA"/>
        </w:rPr>
      </w:pPr>
      <w:r w:rsidRPr="00C7791E">
        <w:rPr>
          <w:color w:val="000000"/>
          <w:lang w:val="uk-UA"/>
        </w:rPr>
        <w:t>Монографії надаються індекси</w:t>
      </w:r>
      <w:r w:rsidR="00B240C1" w:rsidRPr="00C7791E">
        <w:rPr>
          <w:color w:val="000000"/>
          <w:lang w:val="uk-UA"/>
        </w:rPr>
        <w:t xml:space="preserve"> </w:t>
      </w:r>
      <w:r w:rsidR="00B240C1" w:rsidRPr="00C7791E">
        <w:rPr>
          <w:b/>
          <w:color w:val="000000"/>
          <w:lang w:val="uk-UA"/>
        </w:rPr>
        <w:t>DOI (серійний номер, який використовують для постійної та унікальної ідентифікації об’єктів будь-якого типу)</w:t>
      </w:r>
      <w:r w:rsidRPr="00C7791E">
        <w:rPr>
          <w:b/>
          <w:color w:val="000000"/>
          <w:lang w:val="uk-UA"/>
        </w:rPr>
        <w:t>, ISBN</w:t>
      </w:r>
      <w:r w:rsidR="00B240C1" w:rsidRPr="00C7791E">
        <w:rPr>
          <w:b/>
          <w:color w:val="000000"/>
          <w:lang w:val="uk-UA"/>
        </w:rPr>
        <w:t xml:space="preserve"> (Німеччини), УДК, ББК.</w:t>
      </w:r>
    </w:p>
    <w:p w:rsidR="00C53AFC" w:rsidRPr="00C7791E" w:rsidRDefault="00B240C1" w:rsidP="00C53AFC">
      <w:pPr>
        <w:spacing w:after="0"/>
        <w:outlineLvl w:val="0"/>
        <w:rPr>
          <w:color w:val="000000"/>
          <w:lang w:val="uk-UA"/>
        </w:rPr>
      </w:pPr>
      <w:r w:rsidRPr="00C7791E">
        <w:rPr>
          <w:b/>
          <w:color w:val="000000"/>
          <w:lang w:val="uk-UA"/>
        </w:rPr>
        <w:t xml:space="preserve">Монографія </w:t>
      </w:r>
      <w:r w:rsidRPr="00C7791E">
        <w:rPr>
          <w:lang w:val="uk-UA"/>
        </w:rPr>
        <w:t xml:space="preserve">надсилається в Національну німецьку бібліотеку та бібліотеку університету </w:t>
      </w:r>
      <w:proofErr w:type="spellStart"/>
      <w:r w:rsidRPr="00C7791E">
        <w:rPr>
          <w:lang w:val="uk-UA"/>
        </w:rPr>
        <w:t>Лейбніца</w:t>
      </w:r>
      <w:proofErr w:type="spellEnd"/>
      <w:r w:rsidRPr="00C7791E">
        <w:rPr>
          <w:lang w:val="uk-UA"/>
        </w:rPr>
        <w:t>.</w:t>
      </w:r>
    </w:p>
    <w:p w:rsidR="00C53AFC" w:rsidRPr="00C7791E" w:rsidRDefault="00C53AFC" w:rsidP="00C53AFC">
      <w:pPr>
        <w:spacing w:after="0"/>
        <w:rPr>
          <w:lang w:val="uk-UA"/>
        </w:rPr>
      </w:pPr>
      <w:r w:rsidRPr="00C7791E">
        <w:rPr>
          <w:b/>
          <w:i/>
          <w:color w:val="000000"/>
          <w:lang w:val="uk-UA"/>
        </w:rPr>
        <w:t>Робочі мови</w:t>
      </w:r>
      <w:r w:rsidRPr="00C7791E">
        <w:rPr>
          <w:color w:val="000000"/>
          <w:lang w:val="uk-UA"/>
        </w:rPr>
        <w:t>: українська, англійська.</w:t>
      </w:r>
      <w:r w:rsidRPr="00C7791E">
        <w:rPr>
          <w:lang w:val="uk-UA"/>
        </w:rPr>
        <w:t xml:space="preserve"> </w:t>
      </w:r>
    </w:p>
    <w:p w:rsidR="00C53AFC" w:rsidRPr="00C7791E" w:rsidRDefault="00C53AFC" w:rsidP="00C53AFC">
      <w:pPr>
        <w:spacing w:after="0"/>
        <w:jc w:val="center"/>
        <w:outlineLvl w:val="0"/>
        <w:rPr>
          <w:b/>
          <w:lang w:val="uk-UA"/>
        </w:rPr>
      </w:pPr>
    </w:p>
    <w:p w:rsidR="00C53AFC" w:rsidRPr="00C7791E" w:rsidRDefault="00C53AFC" w:rsidP="00C53AFC">
      <w:pPr>
        <w:spacing w:after="0"/>
        <w:outlineLvl w:val="0"/>
        <w:rPr>
          <w:b/>
          <w:lang w:val="uk-UA"/>
        </w:rPr>
      </w:pPr>
      <w:r w:rsidRPr="00C7791E">
        <w:rPr>
          <w:b/>
          <w:lang w:val="uk-UA"/>
        </w:rPr>
        <w:t>Контрольні дати: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>Термін надання авторами матеріалів – до 1</w:t>
      </w:r>
      <w:r w:rsidR="00C7791E" w:rsidRPr="00C7791E">
        <w:rPr>
          <w:lang w:val="uk-UA"/>
        </w:rPr>
        <w:t>5</w:t>
      </w:r>
      <w:r w:rsidRPr="00C7791E">
        <w:rPr>
          <w:lang w:val="uk-UA"/>
        </w:rPr>
        <w:t>.0</w:t>
      </w:r>
      <w:r w:rsidR="00C7791E" w:rsidRPr="00C7791E">
        <w:rPr>
          <w:lang w:val="uk-UA"/>
        </w:rPr>
        <w:t>5</w:t>
      </w:r>
      <w:r w:rsidRPr="00C7791E">
        <w:rPr>
          <w:lang w:val="uk-UA"/>
        </w:rPr>
        <w:t>.2018.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Оплата участі в монографії ‒ до </w:t>
      </w:r>
      <w:r w:rsidR="00C7791E" w:rsidRPr="00C7791E">
        <w:rPr>
          <w:lang w:val="uk-UA"/>
        </w:rPr>
        <w:t>2</w:t>
      </w:r>
      <w:r w:rsidRPr="00C7791E">
        <w:rPr>
          <w:lang w:val="uk-UA"/>
        </w:rPr>
        <w:t>0.0</w:t>
      </w:r>
      <w:r w:rsidR="00C7791E" w:rsidRPr="00C7791E">
        <w:rPr>
          <w:lang w:val="uk-UA"/>
        </w:rPr>
        <w:t>5</w:t>
      </w:r>
      <w:r w:rsidRPr="00C7791E">
        <w:rPr>
          <w:lang w:val="uk-UA"/>
        </w:rPr>
        <w:t>.2018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Розсилка монографії авторам і супровідних документів про участь в монографії – до </w:t>
      </w:r>
      <w:r w:rsidR="00C7791E" w:rsidRPr="00C7791E">
        <w:rPr>
          <w:lang w:val="uk-UA"/>
        </w:rPr>
        <w:t>3</w:t>
      </w:r>
      <w:r w:rsidRPr="00C7791E">
        <w:rPr>
          <w:lang w:val="uk-UA"/>
        </w:rPr>
        <w:t>0.06.2018р.</w:t>
      </w:r>
      <w:r w:rsidRPr="00C7791E">
        <w:rPr>
          <w:lang w:val="uk-UA"/>
        </w:rPr>
        <w:cr/>
      </w:r>
    </w:p>
    <w:p w:rsidR="0011495C" w:rsidRPr="00C7791E" w:rsidRDefault="0011495C" w:rsidP="0011495C">
      <w:pPr>
        <w:spacing w:after="0"/>
        <w:jc w:val="left"/>
        <w:rPr>
          <w:b/>
          <w:lang w:val="uk-UA"/>
        </w:rPr>
      </w:pPr>
      <w:r w:rsidRPr="00C7791E">
        <w:rPr>
          <w:b/>
          <w:lang w:val="uk-UA"/>
        </w:rPr>
        <w:t>Вимоги до матеріалів монографії:</w:t>
      </w:r>
    </w:p>
    <w:p w:rsidR="0011495C" w:rsidRPr="00C7791E" w:rsidRDefault="0011495C" w:rsidP="0011495C">
      <w:pPr>
        <w:numPr>
          <w:ilvl w:val="3"/>
          <w:numId w:val="2"/>
        </w:numPr>
        <w:tabs>
          <w:tab w:val="left" w:pos="1134"/>
        </w:tabs>
        <w:spacing w:after="0"/>
        <w:ind w:left="0" w:firstLine="709"/>
        <w:rPr>
          <w:lang w:val="uk-UA"/>
        </w:rPr>
      </w:pPr>
      <w:r w:rsidRPr="00C7791E">
        <w:rPr>
          <w:lang w:val="uk-UA"/>
        </w:rPr>
        <w:t>До публікації приймаються роботи, які відображають результати досліджень за запропонованою тематикою.</w:t>
      </w:r>
    </w:p>
    <w:p w:rsidR="0011495C" w:rsidRPr="00C7791E" w:rsidRDefault="0011495C" w:rsidP="0011495C">
      <w:pPr>
        <w:numPr>
          <w:ilvl w:val="3"/>
          <w:numId w:val="2"/>
        </w:numPr>
        <w:tabs>
          <w:tab w:val="left" w:pos="1134"/>
        </w:tabs>
        <w:spacing w:after="0"/>
        <w:ind w:left="0" w:firstLine="709"/>
        <w:rPr>
          <w:lang w:val="uk-UA"/>
        </w:rPr>
      </w:pPr>
      <w:r w:rsidRPr="00C7791E">
        <w:rPr>
          <w:lang w:val="uk-UA"/>
        </w:rPr>
        <w:t>Матеріали повинні містити елементи наукової новизни, мати теоретично-методичну або практичну цінність.</w:t>
      </w:r>
    </w:p>
    <w:p w:rsidR="0011495C" w:rsidRPr="00C7791E" w:rsidRDefault="0011495C" w:rsidP="0011495C">
      <w:pPr>
        <w:numPr>
          <w:ilvl w:val="3"/>
          <w:numId w:val="2"/>
        </w:numPr>
        <w:tabs>
          <w:tab w:val="left" w:pos="1134"/>
        </w:tabs>
        <w:spacing w:after="0"/>
        <w:ind w:left="0" w:firstLine="709"/>
        <w:rPr>
          <w:lang w:val="uk-UA"/>
        </w:rPr>
      </w:pPr>
      <w:r w:rsidRPr="00C7791E">
        <w:rPr>
          <w:lang w:val="uk-UA"/>
        </w:rPr>
        <w:t xml:space="preserve">Обсяг матеріалів – від </w:t>
      </w:r>
      <w:r w:rsidR="00C7791E" w:rsidRPr="00C7791E">
        <w:rPr>
          <w:lang w:val="uk-UA"/>
        </w:rPr>
        <w:t>15</w:t>
      </w:r>
      <w:r w:rsidRPr="00C7791E">
        <w:rPr>
          <w:lang w:val="uk-UA"/>
        </w:rPr>
        <w:t xml:space="preserve"> сторінок українською або англійською мовою.</w:t>
      </w:r>
    </w:p>
    <w:p w:rsidR="0011495C" w:rsidRPr="00C7791E" w:rsidRDefault="0011495C" w:rsidP="0011495C">
      <w:pPr>
        <w:numPr>
          <w:ilvl w:val="3"/>
          <w:numId w:val="2"/>
        </w:numPr>
        <w:tabs>
          <w:tab w:val="left" w:pos="1134"/>
        </w:tabs>
        <w:spacing w:after="0"/>
        <w:ind w:left="0" w:firstLine="709"/>
        <w:rPr>
          <w:lang w:val="uk-UA"/>
        </w:rPr>
      </w:pPr>
      <w:r w:rsidRPr="00C7791E">
        <w:rPr>
          <w:lang w:val="uk-UA"/>
        </w:rPr>
        <w:t>Матеріали повинні бути відредаговані стилістично та граматично.</w:t>
      </w:r>
    </w:p>
    <w:p w:rsidR="00574381" w:rsidRPr="00C7791E" w:rsidRDefault="0011495C" w:rsidP="00C7791E">
      <w:pPr>
        <w:numPr>
          <w:ilvl w:val="3"/>
          <w:numId w:val="2"/>
        </w:numPr>
        <w:tabs>
          <w:tab w:val="left" w:pos="1134"/>
        </w:tabs>
        <w:spacing w:after="0"/>
        <w:ind w:left="0" w:firstLine="709"/>
        <w:jc w:val="left"/>
        <w:rPr>
          <w:lang w:val="uk-UA"/>
        </w:rPr>
      </w:pPr>
      <w:r w:rsidRPr="00C7791E">
        <w:rPr>
          <w:lang w:val="uk-UA"/>
        </w:rPr>
        <w:t>Для молодих науковців (аспірантів, здобувачів наукового ступеня кандидата наук) обов’язков</w:t>
      </w:r>
      <w:r w:rsidR="00637C1B">
        <w:rPr>
          <w:lang w:val="uk-UA"/>
        </w:rPr>
        <w:t>а</w:t>
      </w:r>
      <w:r w:rsidRPr="00C7791E">
        <w:rPr>
          <w:lang w:val="uk-UA"/>
        </w:rPr>
        <w:t xml:space="preserve"> </w:t>
      </w:r>
      <w:r w:rsidR="00637C1B">
        <w:rPr>
          <w:lang w:val="uk-UA"/>
        </w:rPr>
        <w:t xml:space="preserve">рецензія </w:t>
      </w:r>
      <w:r w:rsidRPr="00C7791E">
        <w:rPr>
          <w:lang w:val="uk-UA"/>
        </w:rPr>
        <w:t>науков</w:t>
      </w:r>
      <w:r w:rsidR="00637C1B">
        <w:rPr>
          <w:lang w:val="uk-UA"/>
        </w:rPr>
        <w:t>ого</w:t>
      </w:r>
      <w:r w:rsidRPr="00C7791E">
        <w:rPr>
          <w:lang w:val="uk-UA"/>
        </w:rPr>
        <w:t xml:space="preserve"> керівник</w:t>
      </w:r>
      <w:r w:rsidR="00637C1B">
        <w:rPr>
          <w:lang w:val="uk-UA"/>
        </w:rPr>
        <w:t>а</w:t>
      </w:r>
      <w:r w:rsidRPr="00C7791E">
        <w:rPr>
          <w:lang w:val="uk-UA"/>
        </w:rPr>
        <w:t xml:space="preserve">. </w:t>
      </w:r>
      <w:r w:rsidR="00574381" w:rsidRPr="00C7791E">
        <w:rPr>
          <w:lang w:val="uk-UA"/>
        </w:rPr>
        <w:br w:type="page"/>
      </w:r>
    </w:p>
    <w:p w:rsidR="0011495C" w:rsidRPr="00C7791E" w:rsidRDefault="0011495C" w:rsidP="00574381">
      <w:pPr>
        <w:spacing w:after="0"/>
        <w:jc w:val="left"/>
        <w:rPr>
          <w:b/>
          <w:lang w:val="uk-UA"/>
        </w:rPr>
      </w:pPr>
      <w:r w:rsidRPr="00C7791E">
        <w:rPr>
          <w:b/>
          <w:lang w:val="uk-UA"/>
        </w:rPr>
        <w:lastRenderedPageBreak/>
        <w:t>Вимоги до оформлення матеріалів: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9"/>
        <w:gridCol w:w="7419"/>
      </w:tblGrid>
      <w:tr w:rsidR="00574381" w:rsidRPr="00C7791E" w:rsidTr="00574381">
        <w:trPr>
          <w:tblCellSpacing w:w="15" w:type="dxa"/>
        </w:trPr>
        <w:tc>
          <w:tcPr>
            <w:tcW w:w="2359" w:type="dxa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Формат статті</w:t>
            </w:r>
          </w:p>
        </w:tc>
        <w:tc>
          <w:tcPr>
            <w:tcW w:w="7299" w:type="dxa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A4, орієнтація – книжкова, матеріали підготовлені у форматі Microsoft Word, формат файлів (*.doc або *</w:t>
            </w:r>
            <w:proofErr w:type="spellStart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.docx</w:t>
            </w:r>
            <w:proofErr w:type="spellEnd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)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Поля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всі сторони – 2 см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Основний шрифт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Times</w:t>
            </w:r>
            <w:proofErr w:type="spellEnd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New</w:t>
            </w:r>
            <w:proofErr w:type="spellEnd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Roman</w:t>
            </w:r>
            <w:proofErr w:type="spellEnd"/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Розмір шрифту основного тексту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14 пунктів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Міжрядковий інтервал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полуторний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Вирівнювання тексту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по ширині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Абзацний відступ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1,25 см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Нумерація сторінок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не ведеться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Малюнки та таблиці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необхідно подавати в статті безпосередньо після тексту, де вони згадуються вперше, або на наступній сторінці.</w:t>
            </w: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br/>
              <w:t>Розмір шрифту табличного тексту зазвичай на 2 пункти менше основного шрифту. Кількість таблиць, формул та ілюстрацій має бути мінімальною та доречною. Рисунки і таблиці на альбомних сторінках не приймаються.</w:t>
            </w:r>
          </w:p>
        </w:tc>
      </w:tr>
      <w:tr w:rsidR="00574381" w:rsidRPr="00C7791E" w:rsidTr="00574381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Формули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 xml:space="preserve">повинні бути набрані за допомогою редактора формул (внутрішній редактор формул в Microsoft Word </w:t>
            </w:r>
            <w:proofErr w:type="spellStart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for</w:t>
            </w:r>
            <w:proofErr w:type="spellEnd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 xml:space="preserve"> Windows).</w:t>
            </w:r>
          </w:p>
        </w:tc>
      </w:tr>
      <w:tr w:rsidR="00574381" w:rsidRPr="00C7791E" w:rsidTr="005743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Обсяг</w:t>
            </w:r>
          </w:p>
        </w:tc>
        <w:tc>
          <w:tcPr>
            <w:tcW w:w="0" w:type="auto"/>
            <w:vAlign w:val="center"/>
            <w:hideMark/>
          </w:tcPr>
          <w:p w:rsidR="00574381" w:rsidRPr="00C7791E" w:rsidRDefault="00574381" w:rsidP="00574381">
            <w:pPr>
              <w:spacing w:after="0" w:line="240" w:lineRule="auto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не менше 20 сторінок, «Список літератури» та «</w:t>
            </w:r>
            <w:proofErr w:type="spellStart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>References</w:t>
            </w:r>
            <w:proofErr w:type="spellEnd"/>
            <w:r w:rsidRPr="00C7791E">
              <w:rPr>
                <w:rFonts w:eastAsia="Times New Roman" w:cs="Times New Roman"/>
                <w:szCs w:val="28"/>
                <w:lang w:val="uk-UA" w:eastAsia="ru-RU"/>
              </w:rPr>
              <w:t xml:space="preserve">» не враховуються до загального обсягу статті. </w:t>
            </w:r>
          </w:p>
        </w:tc>
      </w:tr>
    </w:tbl>
    <w:p w:rsidR="00574381" w:rsidRPr="00C7791E" w:rsidRDefault="00574381" w:rsidP="007618AA">
      <w:pPr>
        <w:spacing w:after="0"/>
        <w:rPr>
          <w:b/>
          <w:lang w:val="uk-UA"/>
        </w:rPr>
      </w:pPr>
    </w:p>
    <w:p w:rsidR="007618AA" w:rsidRPr="00C7791E" w:rsidRDefault="007618AA" w:rsidP="007618AA">
      <w:pPr>
        <w:spacing w:after="0"/>
        <w:rPr>
          <w:b/>
          <w:lang w:val="uk-UA"/>
        </w:rPr>
      </w:pPr>
      <w:r w:rsidRPr="00C7791E">
        <w:rPr>
          <w:b/>
          <w:bCs/>
          <w:lang w:val="uk-UA"/>
        </w:rPr>
        <w:t>Не допускається:</w:t>
      </w:r>
    </w:p>
    <w:p w:rsidR="007618AA" w:rsidRPr="00C7791E" w:rsidRDefault="007618AA" w:rsidP="007618AA">
      <w:pPr>
        <w:numPr>
          <w:ilvl w:val="0"/>
          <w:numId w:val="8"/>
        </w:numPr>
        <w:spacing w:after="0"/>
        <w:rPr>
          <w:lang w:val="uk-UA"/>
        </w:rPr>
      </w:pPr>
      <w:r w:rsidRPr="00C7791E">
        <w:rPr>
          <w:lang w:val="uk-UA"/>
        </w:rPr>
        <w:t>переніс слів (в тому числі автоматичний);</w:t>
      </w:r>
    </w:p>
    <w:p w:rsidR="007618AA" w:rsidRPr="00C7791E" w:rsidRDefault="007618AA" w:rsidP="007618AA">
      <w:pPr>
        <w:numPr>
          <w:ilvl w:val="0"/>
          <w:numId w:val="8"/>
        </w:numPr>
        <w:spacing w:after="0"/>
        <w:rPr>
          <w:lang w:val="uk-UA"/>
        </w:rPr>
      </w:pPr>
      <w:r w:rsidRPr="00C7791E">
        <w:rPr>
          <w:lang w:val="uk-UA"/>
        </w:rPr>
        <w:t>використання сканованих об’єктів (таблиць, формул).</w:t>
      </w:r>
    </w:p>
    <w:p w:rsidR="007618AA" w:rsidRPr="00C7791E" w:rsidRDefault="007618AA" w:rsidP="007618AA">
      <w:pPr>
        <w:numPr>
          <w:ilvl w:val="0"/>
          <w:numId w:val="8"/>
        </w:numPr>
        <w:spacing w:after="0"/>
        <w:rPr>
          <w:lang w:val="uk-UA"/>
        </w:rPr>
      </w:pPr>
      <w:r w:rsidRPr="00C7791E">
        <w:rPr>
          <w:lang w:val="uk-UA"/>
        </w:rPr>
        <w:t>робити відступ першого рядка кожного абзацу «пропусками».</w:t>
      </w:r>
    </w:p>
    <w:p w:rsidR="007618AA" w:rsidRPr="00C7791E" w:rsidRDefault="007618AA" w:rsidP="007618AA">
      <w:pPr>
        <w:spacing w:after="0"/>
        <w:rPr>
          <w:b/>
          <w:lang w:val="uk-UA"/>
        </w:rPr>
      </w:pPr>
    </w:p>
    <w:p w:rsidR="00574381" w:rsidRPr="00C7791E" w:rsidRDefault="00574381" w:rsidP="00574381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7791E">
        <w:rPr>
          <w:sz w:val="28"/>
          <w:szCs w:val="28"/>
          <w:lang w:val="uk-UA"/>
        </w:rPr>
        <w:t>Послідовність розміщення структурних елементів у науковій статті</w:t>
      </w:r>
    </w:p>
    <w:p w:rsidR="00CE4475" w:rsidRPr="00C7791E" w:rsidRDefault="00CE4475" w:rsidP="00CE4475">
      <w:pPr>
        <w:spacing w:after="0"/>
        <w:ind w:firstLine="709"/>
        <w:rPr>
          <w:szCs w:val="28"/>
          <w:lang w:val="uk-UA"/>
        </w:rPr>
      </w:pPr>
      <w:r w:rsidRPr="00C7791E">
        <w:rPr>
          <w:szCs w:val="28"/>
          <w:lang w:val="uk-UA"/>
        </w:rPr>
        <w:t xml:space="preserve">На першому рядку зазначається </w:t>
      </w:r>
      <w:r w:rsidRPr="00C7791E">
        <w:rPr>
          <w:b/>
          <w:szCs w:val="28"/>
          <w:lang w:val="uk-UA"/>
        </w:rPr>
        <w:t>Назва статті</w:t>
      </w:r>
      <w:r w:rsidRPr="00C7791E">
        <w:rPr>
          <w:szCs w:val="28"/>
          <w:lang w:val="uk-UA"/>
        </w:rPr>
        <w:t xml:space="preserve"> (вирівнювання по центру, шрифт </w:t>
      </w:r>
      <w:proofErr w:type="spellStart"/>
      <w:r w:rsidRPr="00C7791E">
        <w:rPr>
          <w:szCs w:val="28"/>
          <w:lang w:val="uk-UA"/>
        </w:rPr>
        <w:t>Times</w:t>
      </w:r>
      <w:proofErr w:type="spellEnd"/>
      <w:r w:rsidRPr="00C7791E">
        <w:rPr>
          <w:szCs w:val="28"/>
          <w:lang w:val="uk-UA"/>
        </w:rPr>
        <w:t xml:space="preserve"> </w:t>
      </w:r>
      <w:proofErr w:type="spellStart"/>
      <w:r w:rsidRPr="00C7791E">
        <w:rPr>
          <w:szCs w:val="28"/>
          <w:lang w:val="uk-UA"/>
        </w:rPr>
        <w:t>New</w:t>
      </w:r>
      <w:proofErr w:type="spellEnd"/>
      <w:r w:rsidRPr="00C7791E">
        <w:rPr>
          <w:szCs w:val="28"/>
          <w:lang w:val="uk-UA"/>
        </w:rPr>
        <w:t xml:space="preserve"> </w:t>
      </w:r>
      <w:proofErr w:type="spellStart"/>
      <w:r w:rsidRPr="00C7791E">
        <w:rPr>
          <w:szCs w:val="28"/>
          <w:lang w:val="uk-UA"/>
        </w:rPr>
        <w:t>Roman</w:t>
      </w:r>
      <w:proofErr w:type="spellEnd"/>
      <w:r w:rsidRPr="00C7791E">
        <w:rPr>
          <w:szCs w:val="28"/>
          <w:lang w:val="uk-UA"/>
        </w:rPr>
        <w:t>, напівжирний, прямий, кегль 14, усі літери прописні).</w:t>
      </w:r>
    </w:p>
    <w:p w:rsidR="00CE4475" w:rsidRPr="00C7791E" w:rsidRDefault="00CE4475" w:rsidP="00CE4475">
      <w:pPr>
        <w:spacing w:after="0"/>
        <w:ind w:firstLine="709"/>
        <w:rPr>
          <w:b/>
          <w:bCs/>
          <w:szCs w:val="28"/>
          <w:lang w:val="uk-UA"/>
        </w:rPr>
      </w:pPr>
      <w:r w:rsidRPr="00C7791E">
        <w:rPr>
          <w:b/>
          <w:bCs/>
          <w:szCs w:val="28"/>
          <w:lang w:val="uk-UA"/>
        </w:rPr>
        <w:t>Прізвище та ім’я,</w:t>
      </w:r>
      <w:r w:rsidRPr="00C7791E">
        <w:rPr>
          <w:rFonts w:ascii="Cambria" w:hAnsi="Cambria"/>
          <w:color w:val="002060"/>
          <w:szCs w:val="28"/>
          <w:lang w:val="uk-UA" w:eastAsia="ru-RU"/>
        </w:rPr>
        <w:t xml:space="preserve"> </w:t>
      </w:r>
      <w:r w:rsidRPr="00C7791E">
        <w:rPr>
          <w:b/>
          <w:bCs/>
          <w:szCs w:val="28"/>
          <w:lang w:val="uk-UA"/>
        </w:rPr>
        <w:t>по батькові автора(</w:t>
      </w:r>
      <w:proofErr w:type="spellStart"/>
      <w:r w:rsidRPr="00C7791E">
        <w:rPr>
          <w:b/>
          <w:bCs/>
          <w:szCs w:val="28"/>
          <w:lang w:val="uk-UA"/>
        </w:rPr>
        <w:t>ів</w:t>
      </w:r>
      <w:proofErr w:type="spellEnd"/>
      <w:r w:rsidRPr="00C7791E">
        <w:rPr>
          <w:b/>
          <w:bCs/>
          <w:szCs w:val="28"/>
          <w:lang w:val="uk-UA"/>
        </w:rPr>
        <w:t>)</w:t>
      </w:r>
      <w:r w:rsidRPr="00C7791E">
        <w:rPr>
          <w:szCs w:val="28"/>
          <w:lang w:val="uk-UA"/>
        </w:rPr>
        <w:t xml:space="preserve"> статті (розміщується нижче через один інтервал, вирівнювання по центру, шрифт </w:t>
      </w:r>
      <w:proofErr w:type="spellStart"/>
      <w:r w:rsidRPr="00C7791E">
        <w:rPr>
          <w:szCs w:val="28"/>
          <w:lang w:val="uk-UA"/>
        </w:rPr>
        <w:t>Times</w:t>
      </w:r>
      <w:proofErr w:type="spellEnd"/>
      <w:r w:rsidRPr="00C7791E">
        <w:rPr>
          <w:szCs w:val="28"/>
          <w:lang w:val="uk-UA"/>
        </w:rPr>
        <w:t xml:space="preserve"> </w:t>
      </w:r>
      <w:proofErr w:type="spellStart"/>
      <w:r w:rsidRPr="00C7791E">
        <w:rPr>
          <w:szCs w:val="28"/>
          <w:lang w:val="uk-UA"/>
        </w:rPr>
        <w:t>New</w:t>
      </w:r>
      <w:proofErr w:type="spellEnd"/>
      <w:r w:rsidRPr="00C7791E">
        <w:rPr>
          <w:szCs w:val="28"/>
          <w:lang w:val="uk-UA"/>
        </w:rPr>
        <w:t xml:space="preserve"> </w:t>
      </w:r>
      <w:proofErr w:type="spellStart"/>
      <w:r w:rsidRPr="00C7791E">
        <w:rPr>
          <w:szCs w:val="28"/>
          <w:lang w:val="uk-UA"/>
        </w:rPr>
        <w:t>Roman</w:t>
      </w:r>
      <w:proofErr w:type="spellEnd"/>
      <w:r w:rsidRPr="00C7791E">
        <w:rPr>
          <w:szCs w:val="28"/>
          <w:lang w:val="uk-UA"/>
        </w:rPr>
        <w:t>, напівжирний, прямий, кегль 14).</w:t>
      </w:r>
    </w:p>
    <w:p w:rsidR="00CE4475" w:rsidRPr="00C7791E" w:rsidRDefault="00CE4475" w:rsidP="00CE4475">
      <w:pPr>
        <w:spacing w:after="0"/>
        <w:ind w:firstLine="709"/>
        <w:rPr>
          <w:b/>
          <w:szCs w:val="28"/>
          <w:lang w:val="uk-UA"/>
        </w:rPr>
      </w:pPr>
      <w:r w:rsidRPr="00C7791E">
        <w:rPr>
          <w:b/>
          <w:bCs/>
          <w:szCs w:val="28"/>
          <w:lang w:val="uk-UA"/>
        </w:rPr>
        <w:t>Посада, вчене звання, місце роботи, адреса електронної пошти</w:t>
      </w:r>
      <w:r w:rsidRPr="00C7791E">
        <w:rPr>
          <w:szCs w:val="28"/>
          <w:lang w:val="uk-UA"/>
        </w:rPr>
        <w:t xml:space="preserve"> (вирівнювання по центру, шрифт </w:t>
      </w:r>
      <w:proofErr w:type="spellStart"/>
      <w:r w:rsidRPr="00C7791E">
        <w:rPr>
          <w:szCs w:val="28"/>
          <w:lang w:val="uk-UA"/>
        </w:rPr>
        <w:t>Times</w:t>
      </w:r>
      <w:proofErr w:type="spellEnd"/>
      <w:r w:rsidRPr="00C7791E">
        <w:rPr>
          <w:szCs w:val="28"/>
          <w:lang w:val="uk-UA"/>
        </w:rPr>
        <w:t xml:space="preserve"> </w:t>
      </w:r>
      <w:proofErr w:type="spellStart"/>
      <w:r w:rsidRPr="00C7791E">
        <w:rPr>
          <w:szCs w:val="28"/>
          <w:lang w:val="uk-UA"/>
        </w:rPr>
        <w:t>New</w:t>
      </w:r>
      <w:proofErr w:type="spellEnd"/>
      <w:r w:rsidRPr="00C7791E">
        <w:rPr>
          <w:szCs w:val="28"/>
          <w:lang w:val="uk-UA"/>
        </w:rPr>
        <w:t xml:space="preserve"> </w:t>
      </w:r>
      <w:proofErr w:type="spellStart"/>
      <w:r w:rsidRPr="00C7791E">
        <w:rPr>
          <w:szCs w:val="28"/>
          <w:lang w:val="uk-UA"/>
        </w:rPr>
        <w:t>Roman</w:t>
      </w:r>
      <w:proofErr w:type="spellEnd"/>
      <w:r w:rsidRPr="00C7791E">
        <w:rPr>
          <w:szCs w:val="28"/>
          <w:lang w:val="uk-UA"/>
        </w:rPr>
        <w:t xml:space="preserve">, </w:t>
      </w:r>
      <w:r w:rsidRPr="00C7791E">
        <w:rPr>
          <w:i/>
          <w:szCs w:val="28"/>
          <w:lang w:val="uk-UA"/>
        </w:rPr>
        <w:t>курсив</w:t>
      </w:r>
      <w:r w:rsidRPr="00C7791E">
        <w:rPr>
          <w:szCs w:val="28"/>
          <w:lang w:val="uk-UA"/>
        </w:rPr>
        <w:t>, кегль 14).</w:t>
      </w:r>
    </w:p>
    <w:p w:rsidR="00CE4475" w:rsidRPr="00C7791E" w:rsidRDefault="009F5BB6" w:rsidP="00CE4475">
      <w:pPr>
        <w:spacing w:after="0"/>
        <w:ind w:firstLine="709"/>
        <w:rPr>
          <w:b/>
          <w:szCs w:val="28"/>
          <w:lang w:val="uk-UA"/>
        </w:rPr>
      </w:pPr>
      <w:r w:rsidRPr="00C7791E">
        <w:rPr>
          <w:szCs w:val="28"/>
          <w:lang w:val="uk-UA"/>
        </w:rPr>
        <w:lastRenderedPageBreak/>
        <w:t xml:space="preserve">Через один інтервал подаються </w:t>
      </w:r>
      <w:r w:rsidRPr="00C7791E">
        <w:rPr>
          <w:b/>
          <w:szCs w:val="28"/>
          <w:lang w:val="uk-UA"/>
        </w:rPr>
        <w:t>а</w:t>
      </w:r>
      <w:r w:rsidR="00CE4475" w:rsidRPr="00C7791E">
        <w:rPr>
          <w:b/>
          <w:szCs w:val="28"/>
          <w:lang w:val="uk-UA"/>
        </w:rPr>
        <w:t>нотаці</w:t>
      </w:r>
      <w:r w:rsidRPr="00C7791E">
        <w:rPr>
          <w:b/>
          <w:szCs w:val="28"/>
          <w:lang w:val="uk-UA"/>
        </w:rPr>
        <w:t>ї</w:t>
      </w:r>
      <w:r w:rsidR="00CE4475" w:rsidRPr="00C7791E">
        <w:rPr>
          <w:b/>
          <w:szCs w:val="28"/>
          <w:lang w:val="uk-UA"/>
        </w:rPr>
        <w:t xml:space="preserve"> </w:t>
      </w:r>
      <w:r w:rsidRPr="00C7791E">
        <w:rPr>
          <w:b/>
          <w:szCs w:val="28"/>
          <w:lang w:val="uk-UA"/>
        </w:rPr>
        <w:t>та ключові слова</w:t>
      </w:r>
      <w:r w:rsidRPr="00C7791E">
        <w:rPr>
          <w:szCs w:val="28"/>
          <w:lang w:val="uk-UA"/>
        </w:rPr>
        <w:t xml:space="preserve"> українською та англійською мовами (</w:t>
      </w:r>
      <w:r w:rsidR="00CE4475" w:rsidRPr="00C7791E">
        <w:rPr>
          <w:szCs w:val="28"/>
          <w:lang w:val="uk-UA"/>
        </w:rPr>
        <w:t xml:space="preserve">вирівнювання по ширині, шрифт </w:t>
      </w:r>
      <w:proofErr w:type="spellStart"/>
      <w:r w:rsidR="00CE4475" w:rsidRPr="00C7791E">
        <w:rPr>
          <w:szCs w:val="28"/>
          <w:lang w:val="uk-UA"/>
        </w:rPr>
        <w:t>Times</w:t>
      </w:r>
      <w:proofErr w:type="spellEnd"/>
      <w:r w:rsidR="00CE4475" w:rsidRPr="00C7791E">
        <w:rPr>
          <w:szCs w:val="28"/>
          <w:lang w:val="uk-UA"/>
        </w:rPr>
        <w:t xml:space="preserve"> </w:t>
      </w:r>
      <w:proofErr w:type="spellStart"/>
      <w:r w:rsidR="00CE4475" w:rsidRPr="00C7791E">
        <w:rPr>
          <w:szCs w:val="28"/>
          <w:lang w:val="uk-UA"/>
        </w:rPr>
        <w:t>New</w:t>
      </w:r>
      <w:proofErr w:type="spellEnd"/>
      <w:r w:rsidR="00CE4475" w:rsidRPr="00C7791E">
        <w:rPr>
          <w:szCs w:val="28"/>
          <w:lang w:val="uk-UA"/>
        </w:rPr>
        <w:t xml:space="preserve"> </w:t>
      </w:r>
      <w:proofErr w:type="spellStart"/>
      <w:r w:rsidR="00CE4475" w:rsidRPr="00C7791E">
        <w:rPr>
          <w:szCs w:val="28"/>
          <w:lang w:val="uk-UA"/>
        </w:rPr>
        <w:t>Roman</w:t>
      </w:r>
      <w:proofErr w:type="spellEnd"/>
      <w:r w:rsidR="00CE4475" w:rsidRPr="00C7791E">
        <w:rPr>
          <w:szCs w:val="28"/>
          <w:lang w:val="uk-UA"/>
        </w:rPr>
        <w:t xml:space="preserve">, кегль 14, </w:t>
      </w:r>
      <w:r w:rsidR="00CE4475" w:rsidRPr="00C7791E">
        <w:rPr>
          <w:i/>
          <w:szCs w:val="28"/>
          <w:lang w:val="uk-UA"/>
        </w:rPr>
        <w:t>курсив</w:t>
      </w:r>
      <w:r w:rsidR="00CE4475" w:rsidRPr="00C7791E">
        <w:rPr>
          <w:szCs w:val="28"/>
          <w:lang w:val="uk-UA"/>
        </w:rPr>
        <w:t xml:space="preserve">, відступ першого рядка на 1,25 см. </w:t>
      </w:r>
      <w:r w:rsidRPr="00C7791E">
        <w:rPr>
          <w:szCs w:val="28"/>
          <w:lang w:val="uk-UA"/>
        </w:rPr>
        <w:t xml:space="preserve">Обсяг </w:t>
      </w:r>
      <w:r w:rsidR="00CE4475" w:rsidRPr="00C7791E">
        <w:rPr>
          <w:szCs w:val="28"/>
          <w:lang w:val="uk-UA"/>
        </w:rPr>
        <w:t xml:space="preserve">анотації </w:t>
      </w:r>
      <w:r w:rsidRPr="00C7791E">
        <w:rPr>
          <w:szCs w:val="28"/>
          <w:lang w:val="uk-UA"/>
        </w:rPr>
        <w:t xml:space="preserve">на українській мові </w:t>
      </w:r>
      <w:r w:rsidR="00CE4475" w:rsidRPr="00C7791E">
        <w:rPr>
          <w:szCs w:val="28"/>
          <w:lang w:val="uk-UA"/>
        </w:rPr>
        <w:t xml:space="preserve">повинен мати обсяг </w:t>
      </w:r>
      <w:r w:rsidR="00CE4475" w:rsidRPr="00C7791E">
        <w:rPr>
          <w:iCs/>
          <w:szCs w:val="28"/>
          <w:lang w:val="uk-UA"/>
        </w:rPr>
        <w:t>4-5 рядків</w:t>
      </w:r>
      <w:r w:rsidR="00CE4475" w:rsidRPr="00C7791E">
        <w:rPr>
          <w:szCs w:val="28"/>
          <w:lang w:val="uk-UA"/>
        </w:rPr>
        <w:t>, у якому стисло викладається актуальність статті, мета, зміст, перспективи подальших досліджень.</w:t>
      </w:r>
      <w:r w:rsidRPr="00C7791E">
        <w:rPr>
          <w:szCs w:val="28"/>
          <w:lang w:val="uk-UA"/>
        </w:rPr>
        <w:t xml:space="preserve"> Обсяг анотації англійською мовою </w:t>
      </w:r>
      <w:r w:rsidRPr="00C7791E">
        <w:rPr>
          <w:lang w:val="uk-UA"/>
        </w:rPr>
        <w:t>100-250 слів. Кількість ключових слів ‒ мінімум 5.</w:t>
      </w:r>
    </w:p>
    <w:p w:rsidR="00CE4475" w:rsidRPr="00C7791E" w:rsidRDefault="00CE4475" w:rsidP="00CE4475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C7791E">
        <w:rPr>
          <w:b w:val="0"/>
          <w:sz w:val="28"/>
          <w:szCs w:val="28"/>
          <w:lang w:val="uk-UA"/>
        </w:rPr>
        <w:t>Основний текст</w:t>
      </w:r>
      <w:r w:rsidRPr="00C7791E">
        <w:rPr>
          <w:sz w:val="28"/>
          <w:szCs w:val="28"/>
          <w:lang w:val="uk-UA"/>
        </w:rPr>
        <w:t xml:space="preserve"> </w:t>
      </w:r>
      <w:r w:rsidRPr="00C7791E">
        <w:rPr>
          <w:b w:val="0"/>
          <w:sz w:val="28"/>
          <w:szCs w:val="28"/>
          <w:lang w:val="uk-UA"/>
        </w:rPr>
        <w:t>статті</w:t>
      </w:r>
      <w:r w:rsidRPr="00C7791E">
        <w:rPr>
          <w:sz w:val="28"/>
          <w:szCs w:val="28"/>
          <w:lang w:val="uk-UA"/>
        </w:rPr>
        <w:t>, розподілений на абзаци, подається відповідно до вимог</w:t>
      </w:r>
      <w:r w:rsidR="009F5BB6" w:rsidRPr="00C7791E">
        <w:rPr>
          <w:rFonts w:eastAsiaTheme="minorHAnsi" w:cstheme="minorBidi"/>
          <w:bCs w:val="0"/>
          <w:sz w:val="28"/>
          <w:szCs w:val="22"/>
          <w:lang w:val="uk-UA" w:eastAsia="en-US"/>
        </w:rPr>
        <w:t xml:space="preserve"> </w:t>
      </w:r>
      <w:r w:rsidR="009F5BB6" w:rsidRPr="00C7791E">
        <w:rPr>
          <w:sz w:val="28"/>
          <w:szCs w:val="28"/>
          <w:lang w:val="uk-UA"/>
        </w:rPr>
        <w:t>оформлення матеріалів</w:t>
      </w:r>
    </w:p>
    <w:p w:rsidR="00574381" w:rsidRPr="00C7791E" w:rsidRDefault="00574381" w:rsidP="009F5BB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C7791E">
        <w:rPr>
          <w:b/>
          <w:sz w:val="28"/>
          <w:szCs w:val="28"/>
          <w:lang w:val="uk-UA"/>
        </w:rPr>
        <w:t>Вступ</w:t>
      </w:r>
      <w:r w:rsidRPr="00C7791E">
        <w:rPr>
          <w:sz w:val="28"/>
          <w:szCs w:val="28"/>
          <w:lang w:val="uk-UA"/>
        </w:rPr>
        <w:t xml:space="preserve"> є обов'язковою частиною роботи, в якій автор вказує новизну теми та актуальність наукових рішень. Мета дослідження повинна бути чітко вказана поряд із науково-дослідницькими завданнями. Необхідно вказати методологію дослідження, логіку подання дослідженого матеріалу.</w:t>
      </w:r>
    </w:p>
    <w:p w:rsidR="00574381" w:rsidRPr="00C7791E" w:rsidRDefault="00574381" w:rsidP="009F5BB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C7791E">
        <w:rPr>
          <w:b/>
          <w:sz w:val="28"/>
          <w:szCs w:val="28"/>
          <w:lang w:val="uk-UA"/>
        </w:rPr>
        <w:t>Основний текст</w:t>
      </w:r>
      <w:r w:rsidRPr="00C7791E">
        <w:rPr>
          <w:sz w:val="28"/>
          <w:szCs w:val="28"/>
          <w:lang w:val="uk-UA"/>
        </w:rPr>
        <w:t xml:space="preserve"> повинен бути розбитий на змістовні розділи з окремими заголовками, обов'язково розкрити суть кожного розділу. Не використовуйте занадто довгі заголовки – допустимі заголовки до 4-6 слів.</w:t>
      </w:r>
    </w:p>
    <w:p w:rsidR="00574381" w:rsidRPr="00C7791E" w:rsidRDefault="00574381" w:rsidP="009F5BB6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C7791E">
        <w:rPr>
          <w:sz w:val="28"/>
          <w:szCs w:val="28"/>
          <w:lang w:val="uk-UA"/>
        </w:rPr>
        <w:t xml:space="preserve">Стаття повинна містити </w:t>
      </w:r>
      <w:r w:rsidRPr="00C7791E">
        <w:rPr>
          <w:b/>
          <w:sz w:val="28"/>
          <w:szCs w:val="28"/>
          <w:lang w:val="uk-UA"/>
        </w:rPr>
        <w:t>висновки</w:t>
      </w:r>
      <w:r w:rsidRPr="00C7791E">
        <w:rPr>
          <w:sz w:val="28"/>
          <w:szCs w:val="28"/>
          <w:lang w:val="uk-UA"/>
        </w:rPr>
        <w:t xml:space="preserve"> з проведеного дослідження, в яких представлені розгорнуті конкретні висновки (можна по пунктах) за результатами дослідження і перспективи подальших розробок у цьому напрямку.</w:t>
      </w:r>
    </w:p>
    <w:p w:rsidR="00574381" w:rsidRPr="00C7791E" w:rsidRDefault="00574381" w:rsidP="0006573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7791E">
        <w:rPr>
          <w:b/>
          <w:sz w:val="28"/>
          <w:szCs w:val="28"/>
          <w:lang w:val="uk-UA"/>
        </w:rPr>
        <w:t>Список літератури.</w:t>
      </w:r>
      <w:r w:rsidR="007618AA" w:rsidRPr="00C7791E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r w:rsidR="0006573A" w:rsidRPr="00C7791E">
        <w:rPr>
          <w:rFonts w:eastAsiaTheme="minorHAnsi" w:cstheme="minorBidi"/>
          <w:sz w:val="28"/>
          <w:szCs w:val="22"/>
          <w:lang w:val="uk-UA" w:eastAsia="en-US"/>
        </w:rPr>
        <w:t xml:space="preserve">Посилання на використані джерела подаються по тексту у квадратних дужках ([1, с. 3]). </w:t>
      </w:r>
      <w:r w:rsidR="007618AA" w:rsidRPr="00C7791E">
        <w:rPr>
          <w:sz w:val="28"/>
          <w:szCs w:val="28"/>
          <w:lang w:val="uk-UA"/>
        </w:rPr>
        <w:t xml:space="preserve">Бібліографічний опис літературних джерел оформлюється згідно з </w:t>
      </w:r>
      <w:r w:rsidR="009F5BB6" w:rsidRPr="00C7791E">
        <w:rPr>
          <w:sz w:val="28"/>
          <w:szCs w:val="28"/>
          <w:lang w:val="uk-UA"/>
        </w:rPr>
        <w:t xml:space="preserve">ДСТУ 8302:2015 </w:t>
      </w:r>
      <w:r w:rsidR="0006573A" w:rsidRPr="00C7791E">
        <w:rPr>
          <w:sz w:val="28"/>
          <w:szCs w:val="28"/>
          <w:lang w:val="uk-UA"/>
        </w:rPr>
        <w:t>«Інформація та документація. Бібліографічне посилання. Загальні положення та правила складання».</w:t>
      </w:r>
    </w:p>
    <w:p w:rsidR="0006573A" w:rsidRPr="00C7791E" w:rsidRDefault="0006573A" w:rsidP="0006573A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C7791E">
        <w:rPr>
          <w:b/>
          <w:bCs/>
          <w:sz w:val="28"/>
          <w:szCs w:val="28"/>
          <w:lang w:val="uk-UA"/>
        </w:rPr>
        <w:t>Список використаних джерел, перекладений та транслітерований латиницею</w:t>
      </w:r>
      <w:r w:rsidRPr="00C7791E">
        <w:rPr>
          <w:sz w:val="28"/>
          <w:szCs w:val="28"/>
          <w:lang w:val="uk-UA"/>
        </w:rPr>
        <w:t xml:space="preserve"> (технічно всі елементи оформлюються подібно до відповідних елементів українською мовою): підзаголовок </w:t>
      </w:r>
      <w:r w:rsidRPr="00C7791E">
        <w:rPr>
          <w:b/>
          <w:sz w:val="28"/>
          <w:szCs w:val="28"/>
          <w:lang w:val="uk-UA"/>
        </w:rPr>
        <w:t>«</w:t>
      </w:r>
      <w:r w:rsidRPr="00C7791E">
        <w:rPr>
          <w:b/>
          <w:bCs/>
          <w:sz w:val="28"/>
          <w:szCs w:val="28"/>
          <w:lang w:val="uk-UA"/>
        </w:rPr>
        <w:t>REFERENCES (TRANSLATED AND TRANSLITERATED)</w:t>
      </w:r>
      <w:r w:rsidRPr="00C7791E">
        <w:rPr>
          <w:b/>
          <w:sz w:val="28"/>
          <w:szCs w:val="28"/>
          <w:lang w:val="uk-UA"/>
        </w:rPr>
        <w:t>»</w:t>
      </w:r>
      <w:r w:rsidRPr="00C7791E">
        <w:rPr>
          <w:sz w:val="28"/>
          <w:szCs w:val="28"/>
          <w:lang w:val="uk-UA"/>
        </w:rPr>
        <w:t>; перекладений та транслітерований латиницею список використаних джерел. Список використаної літератури (</w:t>
      </w:r>
      <w:proofErr w:type="spellStart"/>
      <w:r w:rsidRPr="00C7791E">
        <w:rPr>
          <w:sz w:val="28"/>
          <w:szCs w:val="28"/>
          <w:lang w:val="uk-UA"/>
        </w:rPr>
        <w:t>Referenсеs</w:t>
      </w:r>
      <w:proofErr w:type="spellEnd"/>
      <w:r w:rsidRPr="00C7791E">
        <w:rPr>
          <w:sz w:val="28"/>
          <w:szCs w:val="28"/>
          <w:lang w:val="uk-UA"/>
        </w:rPr>
        <w:t>) оформлюється за міжнародним бібліографічним стандартом APA (Американська психологічна асоціація): http://www.bibme.org/citation-guide/APA/book). З прикладами оформлення можна ознайомитися на сайті: http://mmi.fem.sumdu.edu.ua/sites/default/files/references_extend_summary_ukr.pdf.</w:t>
      </w:r>
    </w:p>
    <w:p w:rsidR="00574381" w:rsidRPr="00C7791E" w:rsidRDefault="00574381" w:rsidP="00574381">
      <w:pPr>
        <w:spacing w:after="0"/>
        <w:jc w:val="left"/>
        <w:rPr>
          <w:b/>
          <w:lang w:val="uk-UA"/>
        </w:rPr>
      </w:pPr>
    </w:p>
    <w:p w:rsidR="0011495C" w:rsidRPr="00C7791E" w:rsidRDefault="0011495C" w:rsidP="007618AA">
      <w:pPr>
        <w:spacing w:after="0"/>
        <w:jc w:val="left"/>
        <w:rPr>
          <w:b/>
          <w:bCs/>
          <w:lang w:val="uk-UA"/>
        </w:rPr>
      </w:pPr>
      <w:r w:rsidRPr="00C7791E">
        <w:rPr>
          <w:b/>
          <w:bCs/>
          <w:lang w:val="uk-UA"/>
        </w:rPr>
        <w:t>Фінансові умови</w:t>
      </w:r>
    </w:p>
    <w:p w:rsidR="0011495C" w:rsidRPr="00C7791E" w:rsidRDefault="0011495C" w:rsidP="007618AA">
      <w:pPr>
        <w:spacing w:after="0"/>
        <w:ind w:left="567"/>
        <w:rPr>
          <w:lang w:val="uk-UA"/>
        </w:rPr>
      </w:pPr>
      <w:r w:rsidRPr="00C7791E">
        <w:rPr>
          <w:lang w:val="uk-UA"/>
        </w:rPr>
        <w:t xml:space="preserve">Вартість публікації </w:t>
      </w:r>
      <w:r w:rsidR="00A727F8" w:rsidRPr="00C7791E">
        <w:rPr>
          <w:lang w:val="uk-UA"/>
        </w:rPr>
        <w:t>та р</w:t>
      </w:r>
      <w:r w:rsidRPr="00C7791E">
        <w:rPr>
          <w:lang w:val="uk-UA"/>
        </w:rPr>
        <w:t>еквізити для оплати участі в монографії надсилаються після прийняття рішення оргкомітетом про їх включення до колективної монографії.</w:t>
      </w:r>
    </w:p>
    <w:p w:rsidR="0011495C" w:rsidRPr="00C7791E" w:rsidRDefault="00C7791E" w:rsidP="007618AA">
      <w:pPr>
        <w:spacing w:after="0"/>
        <w:ind w:left="567"/>
        <w:rPr>
          <w:lang w:val="uk-UA"/>
        </w:rPr>
      </w:pPr>
      <w:r w:rsidRPr="00C7791E">
        <w:rPr>
          <w:lang w:val="uk-UA"/>
        </w:rPr>
        <w:t xml:space="preserve">Монографія </w:t>
      </w:r>
      <w:r>
        <w:rPr>
          <w:lang w:val="uk-UA"/>
        </w:rPr>
        <w:t xml:space="preserve">видається в </w:t>
      </w:r>
      <w:r w:rsidRPr="00C7791E">
        <w:rPr>
          <w:lang w:val="uk-UA"/>
        </w:rPr>
        <w:t>електронн</w:t>
      </w:r>
      <w:r>
        <w:rPr>
          <w:lang w:val="uk-UA"/>
        </w:rPr>
        <w:t>о</w:t>
      </w:r>
      <w:r w:rsidRPr="00C7791E">
        <w:rPr>
          <w:lang w:val="uk-UA"/>
        </w:rPr>
        <w:t>м</w:t>
      </w:r>
      <w:r>
        <w:rPr>
          <w:lang w:val="uk-UA"/>
        </w:rPr>
        <w:t>у</w:t>
      </w:r>
      <w:r w:rsidRPr="00C7791E">
        <w:rPr>
          <w:lang w:val="uk-UA"/>
        </w:rPr>
        <w:t xml:space="preserve"> </w:t>
      </w:r>
      <w:r>
        <w:rPr>
          <w:lang w:val="uk-UA"/>
        </w:rPr>
        <w:t>варіанті</w:t>
      </w:r>
      <w:r w:rsidRPr="00C7791E">
        <w:rPr>
          <w:lang w:val="uk-UA"/>
        </w:rPr>
        <w:t>.</w:t>
      </w:r>
      <w:r>
        <w:rPr>
          <w:lang w:val="uk-UA"/>
        </w:rPr>
        <w:t xml:space="preserve"> Друкований варіант монографії замовляється автором заздалегідь.</w:t>
      </w:r>
    </w:p>
    <w:p w:rsidR="0011495C" w:rsidRPr="00C7791E" w:rsidRDefault="0011495C" w:rsidP="007618AA">
      <w:pPr>
        <w:spacing w:after="0"/>
        <w:ind w:left="567"/>
        <w:rPr>
          <w:lang w:val="uk-UA"/>
        </w:rPr>
      </w:pPr>
      <w:r w:rsidRPr="00C7791E">
        <w:rPr>
          <w:lang w:val="uk-UA"/>
        </w:rPr>
        <w:t>Монографія рецензується докторами наук.</w:t>
      </w:r>
    </w:p>
    <w:p w:rsidR="0011495C" w:rsidRPr="00C7791E" w:rsidRDefault="0011495C" w:rsidP="007618AA">
      <w:pPr>
        <w:spacing w:after="0"/>
        <w:ind w:left="567"/>
        <w:rPr>
          <w:lang w:val="uk-UA"/>
        </w:rPr>
      </w:pPr>
      <w:r w:rsidRPr="00C7791E">
        <w:rPr>
          <w:lang w:val="uk-UA"/>
        </w:rPr>
        <w:lastRenderedPageBreak/>
        <w:t>Автори надають оргкомітету право на відтворення колективної монографії (опублікування, оприлюднення, дублювання, тиражування або інше розмноження) без обмеження тиражу примірників; право на поширення монографії будь-яким способом; право на публічне використання монографії та демонстрацію її в інформаційних, рекламних та інших цілях.</w:t>
      </w:r>
    </w:p>
    <w:p w:rsidR="0011495C" w:rsidRPr="00C7791E" w:rsidRDefault="0011495C" w:rsidP="00C53AFC">
      <w:pPr>
        <w:spacing w:after="0"/>
        <w:ind w:left="567"/>
        <w:jc w:val="left"/>
        <w:rPr>
          <w:lang w:val="uk-UA"/>
        </w:rPr>
      </w:pPr>
    </w:p>
    <w:p w:rsidR="00C53AFC" w:rsidRPr="00C7791E" w:rsidRDefault="00C53AFC" w:rsidP="00C53AFC">
      <w:pPr>
        <w:spacing w:after="0"/>
        <w:jc w:val="left"/>
        <w:rPr>
          <w:b/>
          <w:lang w:val="uk-UA"/>
        </w:rPr>
      </w:pPr>
      <w:r w:rsidRPr="00C7791E">
        <w:rPr>
          <w:b/>
          <w:lang w:val="uk-UA"/>
        </w:rPr>
        <w:t xml:space="preserve">Довідка про автора: 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Прізвище, ім’я, по батькові 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Науковий ступінь, вчене звання, посада (обов’язкова інформація про кафедру або структурний підрозділ) 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Повна назва вищого навчального закладу або організації чи підприємства 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Поштова адреса та індекс (для пересилки монографії): 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Контактний телефон для спілкування 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>E-</w:t>
      </w:r>
      <w:proofErr w:type="spellStart"/>
      <w:r w:rsidRPr="00C7791E">
        <w:rPr>
          <w:lang w:val="uk-UA"/>
        </w:rPr>
        <w:t>mail</w:t>
      </w:r>
      <w:proofErr w:type="spellEnd"/>
      <w:r w:rsidRPr="00C7791E">
        <w:rPr>
          <w:lang w:val="uk-UA"/>
        </w:rPr>
        <w:t xml:space="preserve"> 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lang w:val="uk-UA"/>
        </w:rPr>
        <w:t xml:space="preserve">Назва статті </w:t>
      </w:r>
      <w:r w:rsidRPr="00C7791E">
        <w:rPr>
          <w:lang w:val="uk-UA"/>
        </w:rPr>
        <w:cr/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b/>
          <w:lang w:val="uk-UA"/>
        </w:rPr>
        <w:t>Головний редактор монографії</w:t>
      </w:r>
      <w:r w:rsidRPr="00C7791E">
        <w:rPr>
          <w:lang w:val="uk-UA"/>
        </w:rPr>
        <w:t xml:space="preserve"> – Кузьміна Олена Володимирівна, доктор педагогічних наук, професор кафедри педагогіки ДВНЗ «ДДПУ».</w:t>
      </w:r>
    </w:p>
    <w:p w:rsidR="00C53AFC" w:rsidRPr="00C7791E" w:rsidRDefault="00C53AFC" w:rsidP="00C53AFC">
      <w:pPr>
        <w:spacing w:after="0"/>
        <w:ind w:left="567"/>
        <w:jc w:val="left"/>
        <w:rPr>
          <w:lang w:val="uk-UA"/>
        </w:rPr>
      </w:pPr>
      <w:r w:rsidRPr="00C7791E">
        <w:rPr>
          <w:b/>
          <w:lang w:val="uk-UA"/>
        </w:rPr>
        <w:t>е-mail:</w:t>
      </w:r>
      <w:r w:rsidRPr="00C7791E">
        <w:rPr>
          <w:lang w:val="uk-UA"/>
        </w:rPr>
        <w:t xml:space="preserve"> </w:t>
      </w:r>
      <w:r w:rsidR="0011495C" w:rsidRPr="00C7791E">
        <w:rPr>
          <w:lang w:val="uk-UA"/>
        </w:rPr>
        <w:t>kafedra.pedagogiku@ukr.net</w:t>
      </w:r>
    </w:p>
    <w:p w:rsidR="0006573A" w:rsidRPr="00C7791E" w:rsidRDefault="0006573A" w:rsidP="0011495C">
      <w:pPr>
        <w:spacing w:after="0"/>
        <w:ind w:left="567"/>
        <w:jc w:val="center"/>
        <w:rPr>
          <w:b/>
          <w:i/>
          <w:lang w:val="uk-UA"/>
        </w:rPr>
      </w:pPr>
    </w:p>
    <w:p w:rsidR="0006573A" w:rsidRPr="00C7791E" w:rsidRDefault="0006573A" w:rsidP="0011495C">
      <w:pPr>
        <w:spacing w:after="0"/>
        <w:ind w:left="567"/>
        <w:jc w:val="center"/>
        <w:rPr>
          <w:b/>
          <w:i/>
          <w:lang w:val="uk-UA"/>
        </w:rPr>
      </w:pPr>
    </w:p>
    <w:p w:rsidR="0006573A" w:rsidRPr="00C7791E" w:rsidRDefault="0006573A" w:rsidP="0011495C">
      <w:pPr>
        <w:spacing w:after="0"/>
        <w:ind w:left="567"/>
        <w:jc w:val="center"/>
        <w:rPr>
          <w:b/>
          <w:i/>
          <w:lang w:val="uk-UA"/>
        </w:rPr>
      </w:pPr>
    </w:p>
    <w:p w:rsidR="00C53AFC" w:rsidRPr="00C7791E" w:rsidRDefault="00C53AFC" w:rsidP="0011495C">
      <w:pPr>
        <w:spacing w:after="0"/>
        <w:ind w:left="567"/>
        <w:jc w:val="center"/>
        <w:rPr>
          <w:b/>
          <w:i/>
          <w:lang w:val="uk-UA"/>
        </w:rPr>
      </w:pPr>
      <w:r w:rsidRPr="00C7791E">
        <w:rPr>
          <w:b/>
          <w:i/>
          <w:lang w:val="uk-UA"/>
        </w:rPr>
        <w:t>Сп</w:t>
      </w:r>
      <w:r w:rsidR="0011495C" w:rsidRPr="00C7791E">
        <w:rPr>
          <w:b/>
          <w:i/>
          <w:lang w:val="uk-UA"/>
        </w:rPr>
        <w:t>одіваємося на плідну співпрацю!</w:t>
      </w:r>
    </w:p>
    <w:sectPr w:rsidR="00C53AFC" w:rsidRPr="00C7791E" w:rsidSect="00C53AF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37ED9"/>
    <w:multiLevelType w:val="hybridMultilevel"/>
    <w:tmpl w:val="5560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004D"/>
    <w:multiLevelType w:val="multilevel"/>
    <w:tmpl w:val="61C6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45FC1"/>
    <w:multiLevelType w:val="hybridMultilevel"/>
    <w:tmpl w:val="9E2A2F34"/>
    <w:lvl w:ilvl="0" w:tplc="1DE8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9627F"/>
    <w:multiLevelType w:val="hybridMultilevel"/>
    <w:tmpl w:val="E7C89A8C"/>
    <w:lvl w:ilvl="0" w:tplc="DDAE0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E3B0A"/>
    <w:multiLevelType w:val="hybridMultilevel"/>
    <w:tmpl w:val="5E58C8A6"/>
    <w:lvl w:ilvl="0" w:tplc="DDAE0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94710"/>
    <w:multiLevelType w:val="hybridMultilevel"/>
    <w:tmpl w:val="9978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C215D"/>
    <w:multiLevelType w:val="hybridMultilevel"/>
    <w:tmpl w:val="5F44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D671B"/>
    <w:multiLevelType w:val="hybridMultilevel"/>
    <w:tmpl w:val="04B4E59E"/>
    <w:lvl w:ilvl="0" w:tplc="DDAE0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43E49"/>
    <w:multiLevelType w:val="hybridMultilevel"/>
    <w:tmpl w:val="2FF4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3AFC"/>
    <w:rsid w:val="0006573A"/>
    <w:rsid w:val="000814C1"/>
    <w:rsid w:val="0011495C"/>
    <w:rsid w:val="00290002"/>
    <w:rsid w:val="002C1899"/>
    <w:rsid w:val="00574381"/>
    <w:rsid w:val="005D65BC"/>
    <w:rsid w:val="00602B1C"/>
    <w:rsid w:val="0061138A"/>
    <w:rsid w:val="00637C1B"/>
    <w:rsid w:val="006A4423"/>
    <w:rsid w:val="007618AA"/>
    <w:rsid w:val="007F218B"/>
    <w:rsid w:val="00807FA3"/>
    <w:rsid w:val="009B65DD"/>
    <w:rsid w:val="009F5BB6"/>
    <w:rsid w:val="00A04AB3"/>
    <w:rsid w:val="00A1781B"/>
    <w:rsid w:val="00A21369"/>
    <w:rsid w:val="00A727F8"/>
    <w:rsid w:val="00B13DA9"/>
    <w:rsid w:val="00B240C1"/>
    <w:rsid w:val="00C53AFC"/>
    <w:rsid w:val="00C7791E"/>
    <w:rsid w:val="00CB2956"/>
    <w:rsid w:val="00CE4475"/>
    <w:rsid w:val="00CE4F7E"/>
    <w:rsid w:val="00E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C1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74381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53AFC"/>
    <w:rPr>
      <w:rFonts w:ascii="Tahoma" w:hAnsi="Tahoma" w:cs="Tahoma"/>
      <w:sz w:val="16"/>
      <w:szCs w:val="16"/>
    </w:rPr>
  </w:style>
  <w:style w:type="character" w:styleId="a5">
    <w:name w:val="Hyperlink"/>
    <w:rsid w:val="00C53A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стиль2"/>
    <w:basedOn w:val="a0"/>
    <w:rsid w:val="00574381"/>
  </w:style>
  <w:style w:type="paragraph" w:styleId="a6">
    <w:name w:val="Normal (Web)"/>
    <w:basedOn w:val="a"/>
    <w:uiPriority w:val="99"/>
    <w:unhideWhenUsed/>
    <w:rsid w:val="0057438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4381"/>
    <w:rPr>
      <w:b/>
      <w:bCs/>
    </w:rPr>
  </w:style>
  <w:style w:type="paragraph" w:styleId="a8">
    <w:name w:val="List Paragraph"/>
    <w:basedOn w:val="a"/>
    <w:uiPriority w:val="34"/>
    <w:qFormat/>
    <w:rsid w:val="00761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5</cp:revision>
  <cp:lastPrinted>2018-04-17T08:32:00Z</cp:lastPrinted>
  <dcterms:created xsi:type="dcterms:W3CDTF">2018-02-02T07:36:00Z</dcterms:created>
  <dcterms:modified xsi:type="dcterms:W3CDTF">2018-04-17T08:48:00Z</dcterms:modified>
</cp:coreProperties>
</file>